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D7C" w:rsidRPr="00D10309" w:rsidRDefault="00784D7C" w:rsidP="00F43F05">
      <w:pPr>
        <w:spacing w:line="360" w:lineRule="auto"/>
        <w:jc w:val="center"/>
        <w:rPr>
          <w:rFonts w:ascii="Times New Roman" w:eastAsia="Times New Roman" w:hAnsi="Times New Roman" w:cs="Times New Roman"/>
          <w:b/>
          <w:sz w:val="20"/>
          <w:szCs w:val="20"/>
        </w:rPr>
      </w:pPr>
      <w:r w:rsidRPr="0027472C">
        <w:rPr>
          <w:rFonts w:ascii="Times New Roman" w:eastAsia="Times New Roman" w:hAnsi="Times New Roman" w:cs="Times New Roman"/>
          <w:b/>
          <w:noProof/>
          <w:sz w:val="20"/>
          <w:szCs w:val="20"/>
        </w:rPr>
        <w:drawing>
          <wp:inline distT="0" distB="0" distL="0" distR="0" wp14:anchorId="703D8338" wp14:editId="02DFE260">
            <wp:extent cx="1412112" cy="593162"/>
            <wp:effectExtent l="0" t="0" r="0" b="0"/>
            <wp:docPr id="1028" name="Picture 4" descr="http://www.ufc.br/images/_images/a_universidade/identidade_visual/brasao/brasao2_vertical_cor_300dpi.png">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66E46F0-819F-4D15-8EEE-E4CC79B3D1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www.ufc.br/images/_images/a_universidade/identidade_visual/brasao/brasao2_vertical_cor_300dpi.png">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66E46F0-819F-4D15-8EEE-E4CC79B3D15D}"/>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6539"/>
                    <a:stretch/>
                  </pic:blipFill>
                  <pic:spPr bwMode="auto">
                    <a:xfrm>
                      <a:off x="0" y="0"/>
                      <a:ext cx="1421808" cy="597235"/>
                    </a:xfrm>
                    <a:prstGeom prst="rect">
                      <a:avLst/>
                    </a:prstGeom>
                    <a:noFill/>
                    <a:ln>
                      <a:noFill/>
                    </a:ln>
                    <a:extLst>
                      <a:ext uri="{53640926-AAD7-44D8-BBD7-CCE9431645EC}">
                        <a14:shadowObscured xmlns:a14="http://schemas.microsoft.com/office/drawing/2010/main"/>
                      </a:ext>
                    </a:extLst>
                  </pic:spPr>
                </pic:pic>
              </a:graphicData>
            </a:graphic>
          </wp:inline>
        </w:drawing>
      </w:r>
    </w:p>
    <w:p w:rsidR="00356F01" w:rsidRDefault="00356F01" w:rsidP="00F43F05">
      <w:pPr>
        <w:spacing w:line="360" w:lineRule="auto"/>
        <w:jc w:val="center"/>
        <w:rPr>
          <w:rFonts w:ascii="Times New Roman" w:eastAsia="Times New Roman" w:hAnsi="Times New Roman" w:cs="Times New Roman"/>
          <w:b/>
          <w:sz w:val="20"/>
          <w:szCs w:val="20"/>
        </w:rPr>
      </w:pPr>
    </w:p>
    <w:p w:rsidR="00784D7C" w:rsidRPr="00356F01" w:rsidRDefault="00784D7C" w:rsidP="00F43F05">
      <w:pPr>
        <w:spacing w:line="360" w:lineRule="auto"/>
        <w:jc w:val="center"/>
        <w:rPr>
          <w:rFonts w:ascii="Times New Roman" w:eastAsia="Times New Roman" w:hAnsi="Times New Roman" w:cs="Times New Roman"/>
          <w:b/>
          <w:sz w:val="20"/>
          <w:szCs w:val="20"/>
        </w:rPr>
      </w:pPr>
      <w:r w:rsidRPr="00356F01">
        <w:rPr>
          <w:rFonts w:ascii="Times New Roman" w:eastAsia="Times New Roman" w:hAnsi="Times New Roman" w:cs="Times New Roman"/>
          <w:b/>
          <w:sz w:val="20"/>
          <w:szCs w:val="20"/>
        </w:rPr>
        <w:t>UNIVERSIDADE FEDERAL DO CEARÁ</w:t>
      </w:r>
      <w:r w:rsidRPr="00356F01">
        <w:rPr>
          <w:rFonts w:ascii="Times New Roman" w:eastAsia="Times New Roman" w:hAnsi="Times New Roman" w:cs="Times New Roman"/>
          <w:b/>
          <w:sz w:val="20"/>
          <w:szCs w:val="20"/>
        </w:rPr>
        <w:br/>
        <w:t>CENTRO DE CIÊNCIAS</w:t>
      </w:r>
      <w:r w:rsidRPr="00356F01">
        <w:rPr>
          <w:rFonts w:ascii="Times New Roman" w:eastAsia="Times New Roman" w:hAnsi="Times New Roman" w:cs="Times New Roman"/>
          <w:b/>
          <w:sz w:val="20"/>
          <w:szCs w:val="20"/>
        </w:rPr>
        <w:br/>
        <w:t>DEPARTAMENTO DE QUÍMICA ANALÍTICA E FÍSICO-QUÍMICA</w:t>
      </w:r>
      <w:r w:rsidRPr="00356F01">
        <w:rPr>
          <w:rFonts w:ascii="Times New Roman" w:eastAsia="Times New Roman" w:hAnsi="Times New Roman" w:cs="Times New Roman"/>
          <w:b/>
          <w:sz w:val="20"/>
          <w:szCs w:val="20"/>
        </w:rPr>
        <w:br/>
        <w:t>PET QUÍMICA</w:t>
      </w:r>
    </w:p>
    <w:p w:rsidR="00784D7C" w:rsidRDefault="00784D7C" w:rsidP="00F43F05">
      <w:pPr>
        <w:spacing w:line="360" w:lineRule="auto"/>
        <w:rPr>
          <w:rFonts w:ascii="Times New Roman" w:eastAsia="Times New Roman" w:hAnsi="Times New Roman" w:cs="Times New Roman"/>
          <w:sz w:val="20"/>
          <w:szCs w:val="20"/>
        </w:rPr>
      </w:pPr>
    </w:p>
    <w:p w:rsidR="00784D7C" w:rsidRDefault="00784D7C" w:rsidP="00F43F05">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OFICINA</w:t>
      </w:r>
    </w:p>
    <w:p w:rsidR="00705072" w:rsidRPr="006D0475" w:rsidRDefault="0011118F" w:rsidP="00F43F05">
      <w:pPr>
        <w:spacing w:line="36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ELEMENTAR, MEU CARO QUÍMICO!</w:t>
      </w:r>
    </w:p>
    <w:p w:rsidR="007D66C5" w:rsidRDefault="0011118F" w:rsidP="00F43F05">
      <w:pPr>
        <w:spacing w:line="360" w:lineRule="auto"/>
        <w:jc w:val="center"/>
        <w:rPr>
          <w:rFonts w:ascii="Times New Roman" w:hAnsi="Times New Roman" w:cs="Times New Roman"/>
          <w:sz w:val="20"/>
          <w:szCs w:val="20"/>
        </w:rPr>
      </w:pPr>
      <w:r w:rsidRPr="0011118F">
        <w:rPr>
          <w:rFonts w:ascii="Times New Roman" w:hAnsi="Times New Roman" w:cs="Times New Roman"/>
          <w:noProof/>
          <w:sz w:val="20"/>
          <w:szCs w:val="20"/>
        </w:rPr>
        <w:drawing>
          <wp:inline distT="0" distB="0" distL="0" distR="0">
            <wp:extent cx="2025930" cy="1645285"/>
            <wp:effectExtent l="0" t="0" r="0" b="0"/>
            <wp:docPr id="9" name="Imagem 9" descr="C:\Users\PET QUÍMICA PC5\Documents\Ana Gabriell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T QUÍMICA PC5\Documents\Ana Gabrielle\logo.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0345" cy="1705719"/>
                    </a:xfrm>
                    <a:prstGeom prst="rect">
                      <a:avLst/>
                    </a:prstGeom>
                    <a:noFill/>
                    <a:ln>
                      <a:noFill/>
                    </a:ln>
                  </pic:spPr>
                </pic:pic>
              </a:graphicData>
            </a:graphic>
          </wp:inline>
        </w:drawing>
      </w:r>
    </w:p>
    <w:p w:rsidR="00784D7C" w:rsidRPr="0037207D" w:rsidRDefault="00356F01" w:rsidP="00F43F05">
      <w:pPr>
        <w:spacing w:line="360" w:lineRule="auto"/>
        <w:jc w:val="center"/>
        <w:rPr>
          <w:rFonts w:ascii="Times New Roman" w:hAnsi="Times New Roman" w:cs="Times New Roman"/>
          <w:sz w:val="20"/>
          <w:szCs w:val="20"/>
        </w:rPr>
      </w:pPr>
      <w:r w:rsidRPr="00356F01">
        <w:rPr>
          <w:rFonts w:ascii="Times New Roman" w:hAnsi="Times New Roman" w:cs="Times New Roman"/>
          <w:noProof/>
          <w:sz w:val="20"/>
          <w:szCs w:val="20"/>
        </w:rPr>
        <w:drawing>
          <wp:inline distT="0" distB="0" distL="0" distR="0">
            <wp:extent cx="2030636" cy="634353"/>
            <wp:effectExtent l="0" t="0" r="0" b="0"/>
            <wp:docPr id="2" name="Imagem 2" descr="C:\Users\PET QUÍMICA PC5\Desktop\Manual Semana da Química\versão_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 QUÍMICA PC5\Desktop\Manual Semana da Química\versão_5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1920" cy="690985"/>
                    </a:xfrm>
                    <a:prstGeom prst="rect">
                      <a:avLst/>
                    </a:prstGeom>
                    <a:noFill/>
                    <a:ln>
                      <a:noFill/>
                    </a:ln>
                  </pic:spPr>
                </pic:pic>
              </a:graphicData>
            </a:graphic>
          </wp:inline>
        </w:drawing>
      </w:r>
      <w:r w:rsidR="00784D7C" w:rsidRPr="00D10309">
        <w:rPr>
          <w:rFonts w:ascii="Times New Roman" w:hAnsi="Times New Roman" w:cs="Times New Roman"/>
          <w:sz w:val="20"/>
          <w:szCs w:val="20"/>
        </w:rPr>
        <w:br w:type="page"/>
      </w:r>
    </w:p>
    <w:p w:rsidR="00D6711D" w:rsidRPr="000C23A3" w:rsidRDefault="00D6711D" w:rsidP="00F43F05">
      <w:pPr>
        <w:spacing w:line="360" w:lineRule="auto"/>
        <w:jc w:val="center"/>
        <w:rPr>
          <w:rFonts w:ascii="Times New Roman" w:hAnsi="Times New Roman" w:cs="Times New Roman"/>
        </w:rPr>
      </w:pPr>
      <w:r w:rsidRPr="000C23A3">
        <w:rPr>
          <w:rFonts w:ascii="Times New Roman" w:hAnsi="Times New Roman" w:cs="Times New Roman"/>
          <w:b/>
          <w:sz w:val="28"/>
          <w:szCs w:val="28"/>
        </w:rPr>
        <w:lastRenderedPageBreak/>
        <w:t>APRESENTAÇÃO</w:t>
      </w:r>
    </w:p>
    <w:p w:rsidR="00D6711D" w:rsidRPr="00F43F05" w:rsidRDefault="00D6711D" w:rsidP="00F43F05">
      <w:pPr>
        <w:pStyle w:val="NormalWeb"/>
        <w:spacing w:line="360" w:lineRule="auto"/>
        <w:ind w:firstLine="709"/>
        <w:jc w:val="both"/>
        <w:rPr>
          <w:sz w:val="22"/>
        </w:rPr>
      </w:pPr>
      <w:r w:rsidRPr="00F43F05">
        <w:rPr>
          <w:sz w:val="22"/>
        </w:rPr>
        <w:t xml:space="preserve">O ano de 2019 foi instituído pela Assembleia Geral da ONU e pela UNESCO como o Ano Internacional da Tabela Periódica dos Elementos Químicos, em comemoração a um século e meio da descoberta do Sistema Periódico, em 1869, pelo russo </w:t>
      </w:r>
      <w:proofErr w:type="spellStart"/>
      <w:r w:rsidRPr="00F43F05">
        <w:rPr>
          <w:sz w:val="22"/>
        </w:rPr>
        <w:t>Dmitri</w:t>
      </w:r>
      <w:proofErr w:type="spellEnd"/>
      <w:r w:rsidRPr="00F43F05">
        <w:rPr>
          <w:sz w:val="22"/>
        </w:rPr>
        <w:t xml:space="preserve"> </w:t>
      </w:r>
      <w:proofErr w:type="spellStart"/>
      <w:r w:rsidRPr="00F43F05">
        <w:rPr>
          <w:sz w:val="22"/>
        </w:rPr>
        <w:t>Mendeleev</w:t>
      </w:r>
      <w:proofErr w:type="spellEnd"/>
      <w:r w:rsidRPr="00F43F05">
        <w:rPr>
          <w:sz w:val="22"/>
        </w:rPr>
        <w:t xml:space="preserve">. A celebração é uma forma de </w:t>
      </w:r>
      <w:bookmarkStart w:id="0" w:name="_GoBack"/>
      <w:bookmarkEnd w:id="0"/>
      <w:r w:rsidRPr="00F43F05">
        <w:rPr>
          <w:sz w:val="22"/>
        </w:rPr>
        <w:t>reconhecer a tabela como uma das conquistas mais influentes da ciência moderna, que reflete a essência não apenas da química, mas também da física, biologia e outras áreas das ciências puras. O PET química, neste contexto, apresenta uma oficina que aborda alguns dos elementos químicos e fortalece a importância da ciência Química, que promove desenvolvimento e fornece soluções para desafios globais em energia, educação, agricultura e saúde. Nesta oficina serão abordados elementos como Sódio(Na), Cloro(Cl), Ferro(Fe), Cobre(Cu), Tungstênio(W) e outros.</w:t>
      </w:r>
    </w:p>
    <w:p w:rsidR="00D6711D" w:rsidRPr="00F43F05" w:rsidRDefault="00D6711D" w:rsidP="00F43F05">
      <w:pPr>
        <w:pStyle w:val="NormalWeb"/>
        <w:spacing w:line="360" w:lineRule="auto"/>
        <w:ind w:left="708" w:firstLine="1"/>
        <w:jc w:val="both"/>
        <w:rPr>
          <w:sz w:val="22"/>
        </w:rPr>
      </w:pPr>
      <w:r w:rsidRPr="00F43F05">
        <w:rPr>
          <w:sz w:val="22"/>
        </w:rPr>
        <w:t>Esperamos agregar novos conhecimentos aos participantes.</w:t>
      </w:r>
    </w:p>
    <w:p w:rsidR="00D6711D" w:rsidRPr="00F43F05" w:rsidRDefault="00D6711D" w:rsidP="008F69AE">
      <w:pPr>
        <w:pStyle w:val="NormalWeb"/>
        <w:spacing w:line="360" w:lineRule="auto"/>
        <w:ind w:left="567"/>
        <w:jc w:val="both"/>
        <w:rPr>
          <w:sz w:val="22"/>
        </w:rPr>
      </w:pPr>
      <w:r w:rsidRPr="00F43F05">
        <w:rPr>
          <w:sz w:val="22"/>
        </w:rPr>
        <w:tab/>
      </w:r>
      <w:r w:rsidRPr="00F43F05">
        <w:rPr>
          <w:sz w:val="22"/>
        </w:rPr>
        <w:tab/>
      </w:r>
      <w:r w:rsidRPr="00F43F05">
        <w:rPr>
          <w:sz w:val="22"/>
        </w:rPr>
        <w:tab/>
      </w:r>
      <w:r w:rsidR="00F43F05">
        <w:rPr>
          <w:sz w:val="22"/>
        </w:rPr>
        <w:t>TUTORIA PET QUIMICA /UFC</w:t>
      </w:r>
    </w:p>
    <w:p w:rsidR="006D0475" w:rsidRPr="006D0475" w:rsidRDefault="006D0475" w:rsidP="00F43F05">
      <w:pPr>
        <w:spacing w:line="360" w:lineRule="auto"/>
        <w:jc w:val="center"/>
        <w:rPr>
          <w:rFonts w:ascii="Times New Roman" w:hAnsi="Times New Roman" w:cs="Times New Roman"/>
          <w:b/>
          <w:sz w:val="28"/>
          <w:szCs w:val="24"/>
        </w:rPr>
      </w:pPr>
      <w:r w:rsidRPr="006D0475">
        <w:rPr>
          <w:rFonts w:ascii="Times New Roman" w:hAnsi="Times New Roman" w:cs="Times New Roman"/>
          <w:b/>
          <w:sz w:val="28"/>
          <w:szCs w:val="24"/>
        </w:rPr>
        <w:lastRenderedPageBreak/>
        <w:t>LUZ</w:t>
      </w:r>
    </w:p>
    <w:p w:rsidR="006D0475" w:rsidRDefault="006D0475" w:rsidP="00F43F05">
      <w:pPr>
        <w:spacing w:line="360" w:lineRule="auto"/>
        <w:rPr>
          <w:rFonts w:ascii="Times New Roman" w:hAnsi="Times New Roman" w:cs="Times New Roman"/>
          <w:b/>
          <w:sz w:val="24"/>
          <w:szCs w:val="24"/>
        </w:rPr>
      </w:pPr>
    </w:p>
    <w:p w:rsidR="006D0475" w:rsidRDefault="006D0475" w:rsidP="00F43F0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luz solar é fundamental para a vida na terra, pois traz benefícios para os seres vivos, por exemplo, sendo responsável pela produção de vitaminas essenciais para o ser humano, a vitamina D. Todavia, a exposição exagerada a radiação solar pode acarretar malefícios a saúde humana, como o câncer de pele. </w:t>
      </w:r>
    </w:p>
    <w:p w:rsidR="006D0475" w:rsidRDefault="006D0475" w:rsidP="00F43F0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luz tem característica dual, ora se comporta como uma onda eletromagnética, podendo ser expressa a partir de dois parâmetros, a sua frequência (ν) e o seu comprimento de onda</w:t>
      </w:r>
      <w:r>
        <w:t xml:space="preserve"> (λ)</w:t>
      </w:r>
      <w:r>
        <w:rPr>
          <w:rFonts w:ascii="Times New Roman" w:hAnsi="Times New Roman" w:cs="Times New Roman"/>
          <w:sz w:val="24"/>
          <w:szCs w:val="24"/>
        </w:rPr>
        <w:t xml:space="preserve">, ora se comporta como partícula. As partículas que transportam energia na luz são chamadas fótons (ou quanta), e a equação que quantifica a energia de um fóton é dada abaixo: </w:t>
      </w:r>
    </w:p>
    <w:p w:rsidR="006D0475" w:rsidRPr="009C22C8" w:rsidRDefault="006D0475" w:rsidP="00F43F05">
      <w:pPr>
        <w:spacing w:line="360" w:lineRule="auto"/>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m:t>E=</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hc</m:t>
              </m:r>
            </m:num>
            <m:den>
              <m:r>
                <m:rPr>
                  <m:sty m:val="p"/>
                </m:rPr>
                <w:rPr>
                  <w:rFonts w:ascii="Cambria Math" w:eastAsiaTheme="minorEastAsia" w:hAnsi="Cambria Math" w:cs="Times New Roman"/>
                  <w:color w:val="000000" w:themeColor="text1"/>
                  <w:sz w:val="24"/>
                  <w:szCs w:val="24"/>
                </w:rPr>
                <m:t>λ</m:t>
              </m:r>
            </m:den>
          </m:f>
        </m:oMath>
      </m:oMathPara>
    </w:p>
    <w:p w:rsidR="006D0475" w:rsidRPr="006D0475" w:rsidRDefault="006D0475" w:rsidP="00F43F05">
      <w:pPr>
        <w:spacing w:line="360" w:lineRule="auto"/>
        <w:jc w:val="both"/>
        <w:rPr>
          <w:rFonts w:ascii="Times New Roman" w:eastAsiaTheme="minorEastAsia" w:hAnsi="Times New Roman" w:cs="Times New Roman"/>
          <w:color w:val="000000" w:themeColor="text1"/>
          <w:sz w:val="24"/>
          <w:szCs w:val="24"/>
          <w:vertAlign w:val="superscript"/>
        </w:rPr>
      </w:pPr>
      <w:r>
        <w:rPr>
          <w:rFonts w:ascii="Times New Roman" w:eastAsiaTheme="minorEastAsia" w:hAnsi="Times New Roman" w:cs="Times New Roman"/>
          <w:color w:val="000000" w:themeColor="text1"/>
          <w:sz w:val="24"/>
          <w:szCs w:val="24"/>
        </w:rPr>
        <w:t xml:space="preserve">onde </w:t>
      </w:r>
      <w:r w:rsidRPr="009C22C8">
        <w:rPr>
          <w:rFonts w:ascii="Times New Roman" w:eastAsiaTheme="minorEastAsia" w:hAnsi="Times New Roman" w:cs="Times New Roman"/>
          <w:i/>
          <w:color w:val="000000" w:themeColor="text1"/>
          <w:sz w:val="24"/>
          <w:szCs w:val="24"/>
        </w:rPr>
        <w:t xml:space="preserve">h </w:t>
      </w:r>
      <w:r>
        <w:rPr>
          <w:rFonts w:ascii="Times New Roman" w:eastAsiaTheme="minorEastAsia" w:hAnsi="Times New Roman" w:cs="Times New Roman"/>
          <w:color w:val="000000" w:themeColor="text1"/>
          <w:sz w:val="24"/>
          <w:szCs w:val="24"/>
        </w:rPr>
        <w:t xml:space="preserve">é a constante de Planck, cujo valor é 6,62 </w:t>
      </w:r>
      <m:oMath>
        <m:r>
          <w:rPr>
            <w:rFonts w:ascii="Cambria Math" w:eastAsiaTheme="minorEastAsia" w:hAnsi="Cambria Math" w:cs="Times New Roman"/>
            <w:color w:val="000000" w:themeColor="text1"/>
            <w:sz w:val="24"/>
            <w:szCs w:val="24"/>
          </w:rPr>
          <m:t>×</m:t>
        </m:r>
      </m:oMath>
      <w:r>
        <w:rPr>
          <w:rFonts w:ascii="Times New Roman" w:eastAsiaTheme="minorEastAsia" w:hAnsi="Times New Roman" w:cs="Times New Roman"/>
          <w:color w:val="000000" w:themeColor="text1"/>
          <w:sz w:val="24"/>
          <w:szCs w:val="24"/>
        </w:rPr>
        <w:t xml:space="preserve"> 10</w:t>
      </w:r>
      <w:r>
        <w:rPr>
          <w:rFonts w:ascii="Times New Roman" w:eastAsiaTheme="minorEastAsia" w:hAnsi="Times New Roman" w:cs="Times New Roman"/>
          <w:color w:val="000000" w:themeColor="text1"/>
          <w:sz w:val="24"/>
          <w:szCs w:val="24"/>
          <w:vertAlign w:val="superscript"/>
        </w:rPr>
        <w:t xml:space="preserve">-34  </w:t>
      </w:r>
      <w:r>
        <w:rPr>
          <w:rFonts w:ascii="Times New Roman" w:eastAsiaTheme="minorEastAsia" w:hAnsi="Times New Roman" w:cs="Times New Roman"/>
          <w:color w:val="000000" w:themeColor="text1"/>
          <w:sz w:val="24"/>
          <w:szCs w:val="24"/>
        </w:rPr>
        <w:t>m</w:t>
      </w:r>
      <w:r>
        <w:rPr>
          <w:rFonts w:ascii="Times New Roman" w:eastAsiaTheme="minorEastAsia" w:hAnsi="Times New Roman" w:cs="Times New Roman"/>
          <w:color w:val="000000" w:themeColor="text1"/>
          <w:sz w:val="24"/>
          <w:szCs w:val="24"/>
          <w:vertAlign w:val="superscript"/>
        </w:rPr>
        <w:t>2</w:t>
      </w:r>
      <w:r>
        <w:rPr>
          <w:rFonts w:ascii="Times New Roman" w:eastAsiaTheme="minorEastAsia" w:hAnsi="Times New Roman" w:cs="Times New Roman"/>
          <w:color w:val="000000" w:themeColor="text1"/>
          <w:sz w:val="24"/>
          <w:szCs w:val="24"/>
        </w:rPr>
        <w:t xml:space="preserve"> kg s</w:t>
      </w:r>
      <w:r>
        <w:rPr>
          <w:rFonts w:ascii="Times New Roman" w:eastAsiaTheme="minorEastAsia" w:hAnsi="Times New Roman" w:cs="Times New Roman"/>
          <w:color w:val="000000" w:themeColor="text1"/>
          <w:sz w:val="24"/>
          <w:szCs w:val="24"/>
          <w:vertAlign w:val="superscript"/>
        </w:rPr>
        <w:t>-1</w:t>
      </w:r>
    </w:p>
    <w:p w:rsidR="006D0475" w:rsidRDefault="006D0475" w:rsidP="00F43F05">
      <w:pPr>
        <w:spacing w:line="360" w:lineRule="auto"/>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lastRenderedPageBreak/>
        <w:t>O espectro eletromagnético e a luz solar</w:t>
      </w:r>
    </w:p>
    <w:p w:rsidR="006D0475" w:rsidRDefault="006D0475" w:rsidP="00F43F05">
      <w:pPr>
        <w:spacing w:line="360" w:lineRule="auto"/>
        <w:jc w:val="center"/>
        <w:rPr>
          <w:rFonts w:ascii="Times New Roman" w:eastAsiaTheme="minorEastAsia" w:hAnsi="Times New Roman" w:cs="Times New Roman"/>
          <w:b/>
          <w:color w:val="000000" w:themeColor="text1"/>
          <w:sz w:val="24"/>
          <w:szCs w:val="24"/>
        </w:rPr>
      </w:pPr>
    </w:p>
    <w:p w:rsidR="008947AA" w:rsidRDefault="006D0475" w:rsidP="00F43F05">
      <w:pPr>
        <w:spacing w:line="360" w:lineRule="auto"/>
        <w:rPr>
          <w:rFonts w:ascii="Times New Roman" w:hAnsi="Times New Roman" w:cs="Times New Roman"/>
        </w:rPr>
      </w:pPr>
      <w:r>
        <w:rPr>
          <w:noProof/>
        </w:rPr>
        <w:drawing>
          <wp:inline distT="0" distB="0" distL="0" distR="0" wp14:anchorId="48D1B03F" wp14:editId="2F633A94">
            <wp:extent cx="3260785" cy="1125220"/>
            <wp:effectExtent l="0" t="0" r="0" b="0"/>
            <wp:docPr id="3" name="Imagem 3"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relaciona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0408" cy="1142344"/>
                    </a:xfrm>
                    <a:prstGeom prst="rect">
                      <a:avLst/>
                    </a:prstGeom>
                    <a:noFill/>
                    <a:ln>
                      <a:noFill/>
                    </a:ln>
                  </pic:spPr>
                </pic:pic>
              </a:graphicData>
            </a:graphic>
          </wp:inline>
        </w:drawing>
      </w:r>
    </w:p>
    <w:p w:rsidR="006D0475" w:rsidRDefault="006D0475" w:rsidP="00F43F05">
      <w:pPr>
        <w:pStyle w:val="PargrafodaLista"/>
        <w:spacing w:line="360" w:lineRule="auto"/>
        <w:jc w:val="both"/>
        <w:rPr>
          <w:rFonts w:ascii="Times New Roman" w:eastAsiaTheme="minorEastAsia" w:hAnsi="Times New Roman" w:cs="Times New Roman"/>
          <w:b/>
          <w:color w:val="000000" w:themeColor="text1"/>
          <w:sz w:val="24"/>
          <w:szCs w:val="24"/>
        </w:rPr>
      </w:pPr>
    </w:p>
    <w:p w:rsidR="006D0475" w:rsidRDefault="006D0475" w:rsidP="00F43F05">
      <w:pPr>
        <w:pStyle w:val="PargrafodaLista"/>
        <w:spacing w:line="360" w:lineRule="auto"/>
        <w:jc w:val="both"/>
        <w:rPr>
          <w:rFonts w:ascii="Times New Roman" w:eastAsiaTheme="minorEastAsia" w:hAnsi="Times New Roman" w:cs="Times New Roman"/>
          <w:b/>
          <w:color w:val="000000" w:themeColor="text1"/>
          <w:sz w:val="24"/>
          <w:szCs w:val="24"/>
        </w:rPr>
      </w:pPr>
    </w:p>
    <w:p w:rsidR="006D0475" w:rsidRPr="00D6711D" w:rsidRDefault="006D0475" w:rsidP="00F43F05">
      <w:pPr>
        <w:spacing w:line="360" w:lineRule="auto"/>
        <w:jc w:val="both"/>
        <w:rPr>
          <w:rFonts w:ascii="Times New Roman" w:eastAsiaTheme="minorEastAsia" w:hAnsi="Times New Roman" w:cs="Times New Roman"/>
          <w:b/>
          <w:color w:val="000000" w:themeColor="text1"/>
          <w:sz w:val="24"/>
          <w:szCs w:val="24"/>
        </w:rPr>
      </w:pPr>
      <w:r w:rsidRPr="00D6711D">
        <w:rPr>
          <w:rFonts w:ascii="Times New Roman" w:eastAsiaTheme="minorEastAsia" w:hAnsi="Times New Roman" w:cs="Times New Roman"/>
          <w:b/>
          <w:color w:val="000000" w:themeColor="text1"/>
          <w:sz w:val="24"/>
          <w:szCs w:val="24"/>
        </w:rPr>
        <w:t>O infravermelho:</w:t>
      </w:r>
    </w:p>
    <w:p w:rsidR="006D0475" w:rsidRPr="00D851F5" w:rsidRDefault="006D0475" w:rsidP="00F43F05">
      <w:pPr>
        <w:pStyle w:val="PargrafodaLista"/>
        <w:numPr>
          <w:ilvl w:val="0"/>
          <w:numId w:val="2"/>
        </w:num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Faixa de λ: Acima de 800nm</w:t>
      </w:r>
    </w:p>
    <w:p w:rsidR="006D0475" w:rsidRPr="00D851F5" w:rsidRDefault="006D0475" w:rsidP="00F43F05">
      <w:pPr>
        <w:pStyle w:val="PargrafodaLista"/>
        <w:numPr>
          <w:ilvl w:val="0"/>
          <w:numId w:val="2"/>
        </w:num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Possui baixa energia</w:t>
      </w:r>
    </w:p>
    <w:p w:rsidR="006D0475" w:rsidRPr="000D2288" w:rsidRDefault="006D0475" w:rsidP="00F43F05">
      <w:pPr>
        <w:pStyle w:val="PargrafodaLista"/>
        <w:numPr>
          <w:ilvl w:val="0"/>
          <w:numId w:val="2"/>
        </w:num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Efeitos na pele humana: pouco danosa.</w:t>
      </w:r>
    </w:p>
    <w:p w:rsidR="006D0475" w:rsidRPr="00D851F5" w:rsidRDefault="006D0475" w:rsidP="00F43F05">
      <w:pPr>
        <w:pStyle w:val="PargrafodaLista"/>
        <w:numPr>
          <w:ilvl w:val="0"/>
          <w:numId w:val="2"/>
        </w:num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Presente em cerca de 55% da radiação solar.</w:t>
      </w:r>
    </w:p>
    <w:p w:rsidR="006D0475" w:rsidRPr="00D6711D" w:rsidRDefault="006D0475" w:rsidP="00F43F05">
      <w:pPr>
        <w:spacing w:line="360" w:lineRule="auto"/>
        <w:jc w:val="both"/>
        <w:rPr>
          <w:rFonts w:ascii="Times New Roman" w:eastAsiaTheme="minorEastAsia" w:hAnsi="Times New Roman" w:cs="Times New Roman"/>
          <w:b/>
          <w:color w:val="000000" w:themeColor="text1"/>
          <w:sz w:val="24"/>
          <w:szCs w:val="24"/>
        </w:rPr>
      </w:pPr>
      <w:r w:rsidRPr="00D6711D">
        <w:rPr>
          <w:rFonts w:ascii="Times New Roman" w:eastAsiaTheme="minorEastAsia" w:hAnsi="Times New Roman" w:cs="Times New Roman"/>
          <w:b/>
          <w:color w:val="000000" w:themeColor="text1"/>
          <w:sz w:val="24"/>
          <w:szCs w:val="24"/>
        </w:rPr>
        <w:t>O visível:</w:t>
      </w:r>
    </w:p>
    <w:p w:rsidR="006D0475" w:rsidRPr="000D2288" w:rsidRDefault="006D0475" w:rsidP="00F43F05">
      <w:pPr>
        <w:pStyle w:val="PargrafodaLista"/>
        <w:numPr>
          <w:ilvl w:val="0"/>
          <w:numId w:val="3"/>
        </w:num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Faixa de λ: 400nm à 800nm</w:t>
      </w:r>
    </w:p>
    <w:p w:rsidR="006D0475" w:rsidRPr="00E70005" w:rsidRDefault="006D0475" w:rsidP="00F43F05">
      <w:pPr>
        <w:pStyle w:val="PargrafodaLista"/>
        <w:numPr>
          <w:ilvl w:val="0"/>
          <w:numId w:val="3"/>
        </w:num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Possui maior energia que o infravermelho.</w:t>
      </w:r>
    </w:p>
    <w:p w:rsidR="006D0475" w:rsidRPr="00E70005" w:rsidRDefault="006D0475" w:rsidP="00F43F05">
      <w:pPr>
        <w:pStyle w:val="PargrafodaLista"/>
        <w:numPr>
          <w:ilvl w:val="0"/>
          <w:numId w:val="3"/>
        </w:num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Efeitos na pele humana: pouco danosa.</w:t>
      </w:r>
    </w:p>
    <w:p w:rsidR="006D0475" w:rsidRPr="00E953A0" w:rsidRDefault="006D0475" w:rsidP="00F43F05">
      <w:pPr>
        <w:pStyle w:val="PargrafodaLista"/>
        <w:numPr>
          <w:ilvl w:val="0"/>
          <w:numId w:val="3"/>
        </w:num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Presente em cerca de 40% da radiação solar.</w:t>
      </w:r>
    </w:p>
    <w:p w:rsidR="006D0475" w:rsidRPr="00D6711D" w:rsidRDefault="006D0475" w:rsidP="00F43F05">
      <w:pPr>
        <w:spacing w:line="360" w:lineRule="auto"/>
        <w:jc w:val="both"/>
        <w:rPr>
          <w:rFonts w:ascii="Times New Roman" w:eastAsiaTheme="minorEastAsia" w:hAnsi="Times New Roman" w:cs="Times New Roman"/>
          <w:b/>
          <w:color w:val="000000" w:themeColor="text1"/>
          <w:sz w:val="24"/>
          <w:szCs w:val="24"/>
        </w:rPr>
      </w:pPr>
      <w:r w:rsidRPr="00D6711D">
        <w:rPr>
          <w:rFonts w:ascii="Times New Roman" w:eastAsiaTheme="minorEastAsia" w:hAnsi="Times New Roman" w:cs="Times New Roman"/>
          <w:b/>
          <w:color w:val="000000" w:themeColor="text1"/>
          <w:sz w:val="24"/>
          <w:szCs w:val="24"/>
        </w:rPr>
        <w:lastRenderedPageBreak/>
        <w:t>O ultravioleta (UV):</w:t>
      </w:r>
    </w:p>
    <w:p w:rsidR="006D0475" w:rsidRPr="000D2288" w:rsidRDefault="006D0475" w:rsidP="00F43F05">
      <w:pPr>
        <w:pStyle w:val="PargrafodaLista"/>
        <w:numPr>
          <w:ilvl w:val="0"/>
          <w:numId w:val="3"/>
        </w:num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Faixa de λ: 100nm à 400nm</w:t>
      </w:r>
    </w:p>
    <w:p w:rsidR="006D0475" w:rsidRPr="00E70005" w:rsidRDefault="006D0475" w:rsidP="00F43F05">
      <w:pPr>
        <w:pStyle w:val="PargrafodaLista"/>
        <w:numPr>
          <w:ilvl w:val="0"/>
          <w:numId w:val="3"/>
        </w:num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Possui maior energia dentre as citadas.</w:t>
      </w:r>
    </w:p>
    <w:p w:rsidR="006D0475" w:rsidRPr="00E70005" w:rsidRDefault="006D0475" w:rsidP="00F43F05">
      <w:pPr>
        <w:pStyle w:val="PargrafodaLista"/>
        <w:numPr>
          <w:ilvl w:val="0"/>
          <w:numId w:val="3"/>
        </w:num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Efeitos na pele humana: muito danosa.</w:t>
      </w:r>
    </w:p>
    <w:p w:rsidR="006D0475" w:rsidRPr="00E70005" w:rsidRDefault="006D0475" w:rsidP="00F43F05">
      <w:pPr>
        <w:pStyle w:val="PargrafodaLista"/>
        <w:numPr>
          <w:ilvl w:val="0"/>
          <w:numId w:val="3"/>
        </w:num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Presente em cerca de 5% da radiação solar.</w:t>
      </w:r>
    </w:p>
    <w:p w:rsidR="006D0475" w:rsidRDefault="006D0475" w:rsidP="00F43F05">
      <w:pPr>
        <w:spacing w:line="360" w:lineRule="auto"/>
        <w:jc w:val="both"/>
        <w:rPr>
          <w:rFonts w:ascii="Times New Roman" w:eastAsiaTheme="minorEastAsia" w:hAnsi="Times New Roman" w:cs="Times New Roman"/>
          <w:b/>
          <w:color w:val="000000" w:themeColor="text1"/>
          <w:sz w:val="24"/>
          <w:szCs w:val="24"/>
        </w:rPr>
      </w:pPr>
    </w:p>
    <w:p w:rsidR="005E4612" w:rsidRDefault="006D0475" w:rsidP="00F43F05">
      <w:p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Subdivisões do Ultravioleta:</w:t>
      </w:r>
    </w:p>
    <w:p w:rsidR="006D0475" w:rsidRPr="00BB41AF" w:rsidRDefault="006D0475" w:rsidP="00F43F05">
      <w:pPr>
        <w:pStyle w:val="PargrafodaLista"/>
        <w:numPr>
          <w:ilvl w:val="0"/>
          <w:numId w:val="18"/>
        </w:num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 xml:space="preserve">UVA (320nm até 400nm): </w:t>
      </w:r>
      <w:r>
        <w:rPr>
          <w:rFonts w:ascii="Times New Roman" w:eastAsiaTheme="minorEastAsia" w:hAnsi="Times New Roman" w:cs="Times New Roman"/>
          <w:color w:val="000000" w:themeColor="text1"/>
          <w:sz w:val="24"/>
          <w:szCs w:val="24"/>
        </w:rPr>
        <w:t>Causa danos ao sistema vascular periférico, induz o câncer de pele, e indiretamente, forma radicais livres.</w:t>
      </w:r>
    </w:p>
    <w:p w:rsidR="00E953A0" w:rsidRPr="00E953A0" w:rsidRDefault="00E953A0" w:rsidP="00F43F05">
      <w:pPr>
        <w:spacing w:line="360" w:lineRule="auto"/>
        <w:ind w:left="360"/>
        <w:jc w:val="both"/>
        <w:rPr>
          <w:rFonts w:ascii="Times New Roman" w:eastAsiaTheme="minorEastAsia" w:hAnsi="Times New Roman" w:cs="Times New Roman"/>
          <w:b/>
          <w:color w:val="000000" w:themeColor="text1"/>
          <w:sz w:val="24"/>
          <w:szCs w:val="24"/>
        </w:rPr>
      </w:pPr>
    </w:p>
    <w:p w:rsidR="006D0475" w:rsidRDefault="006D0475" w:rsidP="00F43F05">
      <w:pPr>
        <w:pStyle w:val="PargrafodaLista"/>
        <w:numPr>
          <w:ilvl w:val="0"/>
          <w:numId w:val="18"/>
        </w:num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 xml:space="preserve">UVB (280nm até 320nm): </w:t>
      </w:r>
      <w:r>
        <w:rPr>
          <w:rFonts w:ascii="Times New Roman" w:eastAsiaTheme="minorEastAsia" w:hAnsi="Times New Roman" w:cs="Times New Roman"/>
          <w:color w:val="000000" w:themeColor="text1"/>
          <w:sz w:val="24"/>
          <w:szCs w:val="24"/>
        </w:rPr>
        <w:t>Causa queimaduras solares, ocasiona o envelhecimento precoce das células epiteliais, induz modificações do DNA, também gerando câncer de pele.</w:t>
      </w:r>
    </w:p>
    <w:p w:rsidR="00E953A0" w:rsidRDefault="00E953A0" w:rsidP="00F43F05">
      <w:pPr>
        <w:pStyle w:val="PargrafodaLista"/>
        <w:spacing w:line="360" w:lineRule="auto"/>
        <w:jc w:val="both"/>
        <w:rPr>
          <w:rFonts w:ascii="Times New Roman" w:eastAsiaTheme="minorEastAsia" w:hAnsi="Times New Roman" w:cs="Times New Roman"/>
          <w:b/>
          <w:color w:val="000000" w:themeColor="text1"/>
          <w:sz w:val="24"/>
          <w:szCs w:val="24"/>
        </w:rPr>
      </w:pPr>
    </w:p>
    <w:p w:rsidR="006D0475" w:rsidRPr="00E953A0" w:rsidRDefault="006D0475" w:rsidP="00F43F05">
      <w:pPr>
        <w:pStyle w:val="PargrafodaLista"/>
        <w:numPr>
          <w:ilvl w:val="0"/>
          <w:numId w:val="18"/>
        </w:num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 xml:space="preserve">UVC (100nm até 280nm): </w:t>
      </w:r>
      <w:r>
        <w:rPr>
          <w:rFonts w:ascii="Times New Roman" w:eastAsiaTheme="minorEastAsia" w:hAnsi="Times New Roman" w:cs="Times New Roman"/>
          <w:color w:val="000000" w:themeColor="text1"/>
          <w:sz w:val="24"/>
          <w:szCs w:val="24"/>
        </w:rPr>
        <w:t>Extremamente lesiva aos seres vivos, causa altos índices de câncer de pele.</w:t>
      </w:r>
    </w:p>
    <w:p w:rsidR="00E953A0" w:rsidRDefault="00E953A0" w:rsidP="00F43F05">
      <w:pPr>
        <w:spacing w:line="360" w:lineRule="auto"/>
        <w:rPr>
          <w:rFonts w:ascii="Times New Roman" w:eastAsiaTheme="minorEastAsia" w:hAnsi="Times New Roman" w:cs="Times New Roman"/>
          <w:b/>
          <w:color w:val="000000" w:themeColor="text1"/>
          <w:sz w:val="24"/>
          <w:szCs w:val="24"/>
        </w:rPr>
      </w:pPr>
      <w:r w:rsidRPr="00E953A0">
        <w:rPr>
          <w:rFonts w:ascii="Times New Roman" w:eastAsiaTheme="minorEastAsia" w:hAnsi="Times New Roman" w:cs="Times New Roman"/>
          <w:b/>
          <w:color w:val="000000" w:themeColor="text1"/>
          <w:sz w:val="24"/>
          <w:szCs w:val="24"/>
        </w:rPr>
        <w:lastRenderedPageBreak/>
        <w:t>A interação matéria-radiação</w:t>
      </w:r>
    </w:p>
    <w:p w:rsidR="00E953A0" w:rsidRPr="00E953A0" w:rsidRDefault="00E953A0" w:rsidP="00F43F05">
      <w:pPr>
        <w:spacing w:line="360" w:lineRule="auto"/>
        <w:ind w:firstLine="709"/>
        <w:jc w:val="center"/>
        <w:rPr>
          <w:rFonts w:ascii="Times New Roman" w:eastAsiaTheme="minorEastAsia" w:hAnsi="Times New Roman" w:cs="Times New Roman"/>
          <w:b/>
          <w:color w:val="000000" w:themeColor="text1"/>
          <w:sz w:val="24"/>
          <w:szCs w:val="24"/>
        </w:rPr>
      </w:pPr>
    </w:p>
    <w:p w:rsidR="00E953A0" w:rsidRPr="00E953A0" w:rsidRDefault="00E953A0" w:rsidP="00F43F05">
      <w:pPr>
        <w:spacing w:line="360" w:lineRule="auto"/>
        <w:ind w:firstLine="709"/>
        <w:jc w:val="both"/>
        <w:rPr>
          <w:rFonts w:ascii="Times New Roman" w:eastAsiaTheme="minorEastAsia" w:hAnsi="Times New Roman" w:cs="Times New Roman"/>
          <w:color w:val="000000" w:themeColor="text1"/>
          <w:sz w:val="24"/>
          <w:szCs w:val="24"/>
        </w:rPr>
      </w:pPr>
      <w:r w:rsidRPr="00E953A0">
        <w:rPr>
          <w:rFonts w:ascii="Times New Roman" w:eastAsiaTheme="minorEastAsia" w:hAnsi="Times New Roman" w:cs="Times New Roman"/>
          <w:color w:val="000000" w:themeColor="text1"/>
          <w:sz w:val="24"/>
          <w:szCs w:val="24"/>
        </w:rPr>
        <w:t>Quando a radiação incide sobre um corpo, há a possibilidade de ocorrer excitação eletrônica, ou seja, os elétrons das camadas mais internas dos átomos absorvem a energia e são levados a níveis de energia mais altos e, ao retornar ao estado fundamental, liberam a energia, em sua maioria, por degradação térmica e em alguns casos há a liberação de radiação em um comprimento de onda específico. Tal processo é quantizado, isto é, só pode ocorrer em valores discretos de energia. A absorção de energia pela matéria também pode levar a reações denominadas fotoquímicas.</w:t>
      </w:r>
    </w:p>
    <w:p w:rsidR="00E953A0" w:rsidRPr="00E953A0" w:rsidRDefault="00E953A0" w:rsidP="00F43F05">
      <w:pPr>
        <w:spacing w:line="360" w:lineRule="auto"/>
        <w:ind w:firstLine="709"/>
        <w:jc w:val="both"/>
        <w:rPr>
          <w:rFonts w:ascii="Times New Roman" w:eastAsiaTheme="minorEastAsia" w:hAnsi="Times New Roman" w:cs="Times New Roman"/>
          <w:color w:val="000000" w:themeColor="text1"/>
          <w:sz w:val="24"/>
          <w:szCs w:val="24"/>
        </w:rPr>
      </w:pPr>
      <w:r w:rsidRPr="00E953A0">
        <w:rPr>
          <w:rFonts w:ascii="Times New Roman" w:eastAsiaTheme="minorEastAsia" w:hAnsi="Times New Roman" w:cs="Times New Roman"/>
          <w:color w:val="000000" w:themeColor="text1"/>
          <w:sz w:val="24"/>
          <w:szCs w:val="24"/>
        </w:rPr>
        <w:t>O ser humano utiliza deste processo para diversas situações, como nas lâmpadas. A absorção de energia gera a emissão de luz em diferentes comprimentos de onda. Alguns elementos geralmente usados em lâmpadas são o sódio e o tungstênio.</w:t>
      </w:r>
    </w:p>
    <w:p w:rsidR="00F43F05" w:rsidRDefault="00F43F05" w:rsidP="00F43F05">
      <w:pPr>
        <w:spacing w:line="360" w:lineRule="auto"/>
        <w:jc w:val="both"/>
        <w:rPr>
          <w:rFonts w:ascii="Times New Roman" w:eastAsiaTheme="minorEastAsia" w:hAnsi="Times New Roman" w:cs="Times New Roman"/>
          <w:b/>
          <w:color w:val="000000" w:themeColor="text1"/>
          <w:sz w:val="24"/>
          <w:szCs w:val="24"/>
        </w:rPr>
      </w:pPr>
    </w:p>
    <w:p w:rsidR="00F81E5C" w:rsidRDefault="00F81E5C" w:rsidP="00F43F05">
      <w:p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lastRenderedPageBreak/>
        <w:t>PROCEDIMENTO EXPERIMENTAL</w:t>
      </w:r>
    </w:p>
    <w:p w:rsidR="00F81E5C" w:rsidRDefault="00F81E5C" w:rsidP="00F43F05">
      <w:pPr>
        <w:spacing w:line="360" w:lineRule="auto"/>
        <w:jc w:val="both"/>
        <w:rPr>
          <w:rFonts w:ascii="Times New Roman" w:eastAsiaTheme="minorEastAsia" w:hAnsi="Times New Roman" w:cs="Times New Roman"/>
          <w:b/>
          <w:color w:val="000000" w:themeColor="text1"/>
          <w:sz w:val="24"/>
          <w:szCs w:val="24"/>
        </w:rPr>
      </w:pPr>
    </w:p>
    <w:p w:rsidR="00F81E5C" w:rsidRDefault="00F81E5C" w:rsidP="00F43F05">
      <w:pPr>
        <w:spacing w:line="360" w:lineRule="auto"/>
        <w:ind w:firstLine="709"/>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Uma das reações fotoquímicas muito conhecidas é a da prata:</w:t>
      </w:r>
    </w:p>
    <w:p w:rsidR="00F81E5C" w:rsidRDefault="00F81E5C" w:rsidP="00F43F05">
      <w:pPr>
        <w:spacing w:line="360" w:lineRule="auto"/>
        <w:jc w:val="center"/>
        <w:rPr>
          <w:rFonts w:ascii="Times New Roman" w:eastAsiaTheme="minorEastAsia" w:hAnsi="Times New Roman" w:cs="Times New Roman"/>
          <w:color w:val="000000" w:themeColor="text1"/>
          <w:sz w:val="24"/>
          <w:szCs w:val="24"/>
          <w:vertAlign w:val="subscript"/>
        </w:rPr>
      </w:pPr>
      <w:r>
        <w:rPr>
          <w:rFonts w:ascii="Times New Roman" w:eastAsiaTheme="minorEastAsia" w:hAnsi="Times New Roman" w:cs="Times New Roman"/>
          <w:color w:val="000000" w:themeColor="text1"/>
          <w:sz w:val="24"/>
          <w:szCs w:val="24"/>
        </w:rPr>
        <w:t xml:space="preserve">2AgCl + Luz </w:t>
      </w:r>
      <w:r w:rsidRPr="003E5FE3">
        <w:rPr>
          <w:rFonts w:ascii="Times New Roman" w:eastAsiaTheme="minorEastAsia" w:hAnsi="Times New Roman" w:cs="Times New Roman"/>
          <w:color w:val="000000" w:themeColor="text1"/>
          <w:sz w:val="24"/>
          <w:szCs w:val="24"/>
        </w:rPr>
        <w:sym w:font="Wingdings" w:char="F0E0"/>
      </w:r>
      <w:r>
        <w:rPr>
          <w:rFonts w:ascii="Times New Roman" w:eastAsiaTheme="minorEastAsia" w:hAnsi="Times New Roman" w:cs="Times New Roman"/>
          <w:color w:val="000000" w:themeColor="text1"/>
          <w:sz w:val="24"/>
          <w:szCs w:val="24"/>
        </w:rPr>
        <w:t xml:space="preserve"> 2Ag</w:t>
      </w:r>
      <w:r>
        <w:rPr>
          <w:rFonts w:ascii="Times New Roman" w:eastAsiaTheme="minorEastAsia" w:hAnsi="Times New Roman" w:cs="Times New Roman"/>
          <w:color w:val="000000" w:themeColor="text1"/>
          <w:sz w:val="24"/>
          <w:szCs w:val="24"/>
          <w:vertAlign w:val="subscript"/>
        </w:rPr>
        <w:t>(s)</w:t>
      </w:r>
      <w:r>
        <w:rPr>
          <w:rFonts w:ascii="Times New Roman" w:eastAsiaTheme="minorEastAsia" w:hAnsi="Times New Roman" w:cs="Times New Roman"/>
          <w:color w:val="000000" w:themeColor="text1"/>
          <w:sz w:val="24"/>
          <w:szCs w:val="24"/>
        </w:rPr>
        <w:t xml:space="preserve"> + Cl</w:t>
      </w:r>
      <w:r>
        <w:rPr>
          <w:rFonts w:ascii="Times New Roman" w:eastAsiaTheme="minorEastAsia" w:hAnsi="Times New Roman" w:cs="Times New Roman"/>
          <w:color w:val="000000" w:themeColor="text1"/>
          <w:sz w:val="24"/>
          <w:szCs w:val="24"/>
          <w:vertAlign w:val="subscript"/>
        </w:rPr>
        <w:t>2</w:t>
      </w:r>
    </w:p>
    <w:p w:rsidR="00911E33" w:rsidRDefault="00F81E5C" w:rsidP="00F43F05">
      <w:pPr>
        <w:spacing w:line="360" w:lineRule="auto"/>
        <w:ind w:firstLine="709"/>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O experimento consiste em observar a ocorrência desta reação em diferentes comprimentos de onda. Serão observados na luz branca, na luz negra, e na luz solar. Reação semelhante</w:t>
      </w:r>
      <w:r>
        <w:rPr>
          <w:rStyle w:val="Refdecomentrio"/>
        </w:rPr>
        <w:t xml:space="preserve"> </w:t>
      </w:r>
      <w:r>
        <w:rPr>
          <w:rFonts w:ascii="Times New Roman" w:eastAsiaTheme="minorEastAsia" w:hAnsi="Times New Roman" w:cs="Times New Roman"/>
          <w:color w:val="000000" w:themeColor="text1"/>
          <w:sz w:val="24"/>
          <w:szCs w:val="24"/>
        </w:rPr>
        <w:t>pode ser observada nas lentes fotocromáticas que possuem sais de prata.</w:t>
      </w:r>
    </w:p>
    <w:p w:rsidR="00F81E5C" w:rsidRPr="006D751D" w:rsidRDefault="00F81E5C" w:rsidP="00F43F05">
      <w:pPr>
        <w:spacing w:line="360" w:lineRule="auto"/>
        <w:ind w:firstLine="709"/>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w:t>
      </w:r>
      <w:r w:rsidR="00D6711D">
        <w:rPr>
          <w:rFonts w:ascii="Times New Roman" w:eastAsia="Times New Roman" w:hAnsi="Times New Roman" w:cs="Times New Roman"/>
        </w:rPr>
        <w:t>Figura 1: AgCl após exposição à luz solar.</w:t>
      </w:r>
    </w:p>
    <w:p w:rsidR="00F81E5C" w:rsidRDefault="00911E33" w:rsidP="00F43F05">
      <w:pPr>
        <w:spacing w:line="360" w:lineRule="auto"/>
        <w:jc w:val="center"/>
        <w:rPr>
          <w:rFonts w:ascii="Times New Roman" w:eastAsiaTheme="minorEastAsia" w:hAnsi="Times New Roman" w:cs="Times New Roman"/>
          <w:b/>
          <w:color w:val="000000" w:themeColor="text1"/>
          <w:sz w:val="24"/>
          <w:szCs w:val="24"/>
        </w:rPr>
      </w:pPr>
      <w:r w:rsidRPr="00911E33">
        <w:rPr>
          <w:rFonts w:ascii="Times New Roman" w:eastAsiaTheme="minorEastAsia" w:hAnsi="Times New Roman" w:cs="Times New Roman"/>
          <w:b/>
          <w:noProof/>
          <w:color w:val="000000" w:themeColor="text1"/>
          <w:sz w:val="24"/>
          <w:szCs w:val="24"/>
        </w:rPr>
        <w:drawing>
          <wp:inline distT="0" distB="0" distL="0" distR="0" wp14:anchorId="2E94CFDF" wp14:editId="1DF75F94">
            <wp:extent cx="1932317" cy="1906270"/>
            <wp:effectExtent l="0" t="0" r="0" b="0"/>
            <wp:docPr id="12" name="Imagem 12" descr="C:\Users\PET QUÍMICA PC5\Desktop\Manual Semana da Química\65f7bacc-1289-4efc-a58c-074e52b27a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ET QUÍMICA PC5\Desktop\Manual Semana da Química\65f7bacc-1289-4efc-a58c-074e52b27a46.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402"/>
                    <a:stretch/>
                  </pic:blipFill>
                  <pic:spPr bwMode="auto">
                    <a:xfrm>
                      <a:off x="0" y="0"/>
                      <a:ext cx="1975173" cy="1948549"/>
                    </a:xfrm>
                    <a:prstGeom prst="rect">
                      <a:avLst/>
                    </a:prstGeom>
                    <a:noFill/>
                    <a:ln>
                      <a:noFill/>
                    </a:ln>
                    <a:extLst>
                      <a:ext uri="{53640926-AAD7-44D8-BBD7-CCE9431645EC}">
                        <a14:shadowObscured xmlns:a14="http://schemas.microsoft.com/office/drawing/2010/main"/>
                      </a:ext>
                    </a:extLst>
                  </pic:spPr>
                </pic:pic>
              </a:graphicData>
            </a:graphic>
          </wp:inline>
        </w:drawing>
      </w:r>
    </w:p>
    <w:p w:rsidR="00911E33" w:rsidRPr="00911E33" w:rsidRDefault="00911E33" w:rsidP="00F43F05">
      <w:pPr>
        <w:spacing w:line="360" w:lineRule="auto"/>
        <w:jc w:val="center"/>
        <w:rPr>
          <w:rFonts w:ascii="Times New Roman" w:eastAsiaTheme="minorEastAsia" w:hAnsi="Times New Roman" w:cs="Times New Roman"/>
          <w:color w:val="000000" w:themeColor="text1"/>
          <w:sz w:val="20"/>
          <w:szCs w:val="24"/>
        </w:rPr>
      </w:pPr>
      <w:r w:rsidRPr="00FA0571">
        <w:rPr>
          <w:rFonts w:ascii="Times New Roman" w:eastAsiaTheme="minorEastAsia" w:hAnsi="Times New Roman" w:cs="Times New Roman"/>
          <w:color w:val="000000" w:themeColor="text1"/>
          <w:sz w:val="20"/>
          <w:szCs w:val="24"/>
        </w:rPr>
        <w:t>Fonte: Autor</w:t>
      </w:r>
    </w:p>
    <w:p w:rsidR="00E953A0" w:rsidRDefault="00E953A0" w:rsidP="00F43F05">
      <w:pPr>
        <w:spacing w:line="360" w:lineRule="auto"/>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lastRenderedPageBreak/>
        <w:t>Os Filtros solares:</w:t>
      </w:r>
    </w:p>
    <w:p w:rsidR="000E6556" w:rsidRDefault="000E6556" w:rsidP="00F43F05">
      <w:pPr>
        <w:spacing w:line="360" w:lineRule="auto"/>
        <w:rPr>
          <w:rFonts w:ascii="Times New Roman" w:eastAsiaTheme="minorEastAsia" w:hAnsi="Times New Roman" w:cs="Times New Roman"/>
          <w:b/>
          <w:color w:val="000000" w:themeColor="text1"/>
          <w:sz w:val="24"/>
          <w:szCs w:val="24"/>
        </w:rPr>
      </w:pPr>
    </w:p>
    <w:p w:rsidR="00E953A0" w:rsidRPr="00E953A0" w:rsidRDefault="00E953A0" w:rsidP="00F43F05">
      <w:pPr>
        <w:spacing w:line="360" w:lineRule="auto"/>
        <w:ind w:firstLine="709"/>
        <w:jc w:val="both"/>
        <w:rPr>
          <w:rFonts w:ascii="Times New Roman" w:eastAsiaTheme="minorEastAsia" w:hAnsi="Times New Roman" w:cs="Times New Roman"/>
          <w:b/>
          <w:color w:val="000000" w:themeColor="text1"/>
          <w:sz w:val="24"/>
          <w:szCs w:val="24"/>
        </w:rPr>
      </w:pPr>
      <w:r w:rsidRPr="00E953A0">
        <w:rPr>
          <w:rFonts w:ascii="Times New Roman" w:eastAsiaTheme="minorEastAsia" w:hAnsi="Times New Roman" w:cs="Times New Roman"/>
          <w:color w:val="000000" w:themeColor="text1"/>
          <w:sz w:val="24"/>
          <w:szCs w:val="24"/>
        </w:rPr>
        <w:t>Com a finalidade de reduzir os danos causados pela radiação solar faz-se necessário o uso de protetores. Um protetor eficiente apresenta dois tipos de filtros: físicos e químicos. Os primeiros normalmente são feitos de dois óxidos ZnO e TiO</w:t>
      </w:r>
      <w:r w:rsidRPr="00E953A0">
        <w:rPr>
          <w:rFonts w:ascii="Times New Roman" w:eastAsiaTheme="minorEastAsia" w:hAnsi="Times New Roman" w:cs="Times New Roman"/>
          <w:color w:val="000000" w:themeColor="text1"/>
          <w:sz w:val="24"/>
          <w:szCs w:val="24"/>
          <w:vertAlign w:val="subscript"/>
        </w:rPr>
        <w:t>2</w:t>
      </w:r>
      <w:r w:rsidRPr="00E953A0">
        <w:rPr>
          <w:rFonts w:ascii="Times New Roman" w:eastAsiaTheme="minorEastAsia" w:hAnsi="Times New Roman" w:cs="Times New Roman"/>
          <w:color w:val="000000" w:themeColor="text1"/>
          <w:sz w:val="24"/>
          <w:szCs w:val="24"/>
        </w:rPr>
        <w:t xml:space="preserve">, </w:t>
      </w:r>
      <w:r w:rsidRPr="00E953A0">
        <w:rPr>
          <w:rFonts w:ascii="Times New Roman" w:hAnsi="Times New Roman" w:cs="Times New Roman"/>
          <w:color w:val="000000"/>
          <w:sz w:val="24"/>
          <w:szCs w:val="24"/>
          <w:shd w:val="clear" w:color="auto" w:fill="FFFFFF"/>
        </w:rPr>
        <w:t>os mecanismos de absorção e de desativação envolvem transições entre bandas de valência e de condução do sólido. Já os químicos são formados por moléculas orgânicas que tem capacidade de absorver radiação UV (alta energia) e transformá-la em radiações com energias menores e inofensivas ao ser humano, normalmente essas moléculas são aromáticas com grupo carboxílicos e grupos doadores de elétrons, como uma amina ou um grupo metoxila, na posição orto ou para do anel aromático.</w:t>
      </w:r>
    </w:p>
    <w:p w:rsidR="006D0475" w:rsidRDefault="006D0475" w:rsidP="00F43F05">
      <w:pPr>
        <w:spacing w:line="360" w:lineRule="auto"/>
        <w:rPr>
          <w:rFonts w:ascii="Times New Roman" w:hAnsi="Times New Roman" w:cs="Times New Roman"/>
        </w:rPr>
      </w:pPr>
    </w:p>
    <w:p w:rsidR="00E953A0" w:rsidRDefault="00E953A0" w:rsidP="00F43F05">
      <w:pPr>
        <w:spacing w:line="360" w:lineRule="auto"/>
        <w:rPr>
          <w:rFonts w:ascii="Times New Roman" w:hAnsi="Times New Roman" w:cs="Times New Roman"/>
        </w:rPr>
      </w:pPr>
    </w:p>
    <w:p w:rsidR="00F43F05" w:rsidRDefault="00F43F05" w:rsidP="00F43F05">
      <w:pPr>
        <w:spacing w:line="360" w:lineRule="auto"/>
        <w:jc w:val="both"/>
        <w:rPr>
          <w:rFonts w:ascii="Times New Roman" w:hAnsi="Times New Roman" w:cs="Times New Roman"/>
        </w:rPr>
      </w:pPr>
    </w:p>
    <w:p w:rsidR="00937216" w:rsidRDefault="00F81E5C" w:rsidP="00F43F05">
      <w:p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lastRenderedPageBreak/>
        <w:t>PROCEDIMENTO EXPERIMENTAL</w:t>
      </w:r>
    </w:p>
    <w:p w:rsidR="005E4612" w:rsidRDefault="005E4612" w:rsidP="00F43F05">
      <w:pPr>
        <w:spacing w:line="360" w:lineRule="auto"/>
        <w:jc w:val="both"/>
        <w:rPr>
          <w:rFonts w:ascii="Times New Roman" w:hAnsi="Times New Roman" w:cs="Times New Roman"/>
          <w:b/>
          <w:color w:val="000000"/>
          <w:sz w:val="24"/>
          <w:szCs w:val="24"/>
          <w:shd w:val="clear" w:color="auto" w:fill="FFFFFF"/>
        </w:rPr>
      </w:pPr>
    </w:p>
    <w:p w:rsidR="00FA0571" w:rsidRDefault="00937216" w:rsidP="00F43F05">
      <w:pPr>
        <w:spacing w:line="360" w:lineRule="auto"/>
        <w:ind w:firstLine="709"/>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Os protetores solares funcionam como barreiras para a radiação ultravioleta. Neste experimento usa-se como fonte de luz ultravioleta uma lâmpada de luz negra e, para permitir a visualização, uma tinta fosforescente e uma caixa escura. O experimento consiste em observar como o material pintado com a tinta se comporta com a luz negra, antes e depois da aplicação do protetor solar.</w:t>
      </w:r>
    </w:p>
    <w:p w:rsidR="00FA0571" w:rsidRPr="00FA0571" w:rsidRDefault="00FA0571" w:rsidP="00F43F05">
      <w:pPr>
        <w:spacing w:line="360" w:lineRule="auto"/>
        <w:ind w:firstLine="709"/>
        <w:jc w:val="both"/>
        <w:rPr>
          <w:rFonts w:ascii="Times New Roman" w:eastAsiaTheme="minorEastAsia" w:hAnsi="Times New Roman" w:cs="Times New Roman"/>
          <w:color w:val="000000" w:themeColor="text1"/>
          <w:sz w:val="24"/>
          <w:szCs w:val="24"/>
        </w:rPr>
      </w:pPr>
      <w:r>
        <w:rPr>
          <w:rFonts w:ascii="Times New Roman" w:eastAsia="Times New Roman" w:hAnsi="Times New Roman" w:cs="Times New Roman"/>
        </w:rPr>
        <w:t>Figura</w:t>
      </w:r>
      <w:r w:rsidR="00D6711D">
        <w:rPr>
          <w:rFonts w:ascii="Times New Roman" w:eastAsia="Times New Roman" w:hAnsi="Times New Roman" w:cs="Times New Roman"/>
        </w:rPr>
        <w:t xml:space="preserve"> 2: Tinta fluorescente sob efeito da luz negra</w:t>
      </w:r>
    </w:p>
    <w:p w:rsidR="00F81E5C" w:rsidRDefault="00FA0571" w:rsidP="00F43F05">
      <w:pPr>
        <w:spacing w:line="360" w:lineRule="auto"/>
        <w:jc w:val="center"/>
        <w:rPr>
          <w:rFonts w:ascii="Times New Roman" w:eastAsiaTheme="minorEastAsia" w:hAnsi="Times New Roman" w:cs="Times New Roman"/>
          <w:b/>
          <w:color w:val="000000" w:themeColor="text1"/>
          <w:sz w:val="24"/>
          <w:szCs w:val="24"/>
        </w:rPr>
      </w:pPr>
      <w:r w:rsidRPr="00FA0571">
        <w:rPr>
          <w:rFonts w:ascii="Times New Roman" w:eastAsiaTheme="minorEastAsia" w:hAnsi="Times New Roman" w:cs="Times New Roman"/>
          <w:b/>
          <w:noProof/>
          <w:color w:val="000000" w:themeColor="text1"/>
          <w:sz w:val="24"/>
          <w:szCs w:val="24"/>
        </w:rPr>
        <w:drawing>
          <wp:inline distT="0" distB="0" distL="0" distR="0">
            <wp:extent cx="2026788" cy="2158456"/>
            <wp:effectExtent l="0" t="0" r="0" b="0"/>
            <wp:docPr id="11" name="Imagem 11" descr="C:\Users\PET QUÍMICA PC5\Desktop\Manual Semana da Química\614e53ed-c273-49cf-92ef-848ed72dc8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ET QUÍMICA PC5\Desktop\Manual Semana da Química\614e53ed-c273-49cf-92ef-848ed72dc80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2723"/>
                    <a:stretch/>
                  </pic:blipFill>
                  <pic:spPr bwMode="auto">
                    <a:xfrm>
                      <a:off x="0" y="0"/>
                      <a:ext cx="2063500" cy="2197553"/>
                    </a:xfrm>
                    <a:prstGeom prst="rect">
                      <a:avLst/>
                    </a:prstGeom>
                    <a:noFill/>
                    <a:ln>
                      <a:noFill/>
                    </a:ln>
                    <a:extLst>
                      <a:ext uri="{53640926-AAD7-44D8-BBD7-CCE9431645EC}">
                        <a14:shadowObscured xmlns:a14="http://schemas.microsoft.com/office/drawing/2010/main"/>
                      </a:ext>
                    </a:extLst>
                  </pic:spPr>
                </pic:pic>
              </a:graphicData>
            </a:graphic>
          </wp:inline>
        </w:drawing>
      </w:r>
    </w:p>
    <w:p w:rsidR="00FA0571" w:rsidRPr="00FA0571" w:rsidRDefault="00FA0571" w:rsidP="00F43F05">
      <w:pPr>
        <w:spacing w:line="360" w:lineRule="auto"/>
        <w:jc w:val="center"/>
        <w:rPr>
          <w:rFonts w:ascii="Times New Roman" w:eastAsiaTheme="minorEastAsia" w:hAnsi="Times New Roman" w:cs="Times New Roman"/>
          <w:color w:val="000000" w:themeColor="text1"/>
          <w:sz w:val="20"/>
          <w:szCs w:val="24"/>
        </w:rPr>
      </w:pPr>
      <w:r w:rsidRPr="00FA0571">
        <w:rPr>
          <w:rFonts w:ascii="Times New Roman" w:eastAsiaTheme="minorEastAsia" w:hAnsi="Times New Roman" w:cs="Times New Roman"/>
          <w:color w:val="000000" w:themeColor="text1"/>
          <w:sz w:val="20"/>
          <w:szCs w:val="24"/>
        </w:rPr>
        <w:t>Fonte: Autor</w:t>
      </w:r>
    </w:p>
    <w:p w:rsidR="000724B8" w:rsidRDefault="000724B8" w:rsidP="00F43F05">
      <w:p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lastRenderedPageBreak/>
        <w:t>DISCUSSÕES</w:t>
      </w:r>
    </w:p>
    <w:p w:rsidR="005635F8" w:rsidRDefault="005635F8" w:rsidP="00F43F05">
      <w:pPr>
        <w:spacing w:line="360" w:lineRule="auto"/>
        <w:jc w:val="both"/>
        <w:rPr>
          <w:rFonts w:ascii="Times New Roman" w:eastAsiaTheme="minorEastAsia" w:hAnsi="Times New Roman" w:cs="Times New Roman"/>
          <w:b/>
          <w:color w:val="000000" w:themeColor="text1"/>
          <w:sz w:val="24"/>
          <w:szCs w:val="24"/>
        </w:rPr>
      </w:pPr>
    </w:p>
    <w:p w:rsidR="000724B8" w:rsidRPr="00C3783E" w:rsidRDefault="000724B8" w:rsidP="00F43F05">
      <w:pPr>
        <w:pStyle w:val="PargrafodaLista"/>
        <w:numPr>
          <w:ilvl w:val="0"/>
          <w:numId w:val="4"/>
        </w:numPr>
        <w:spacing w:line="360" w:lineRule="auto"/>
        <w:jc w:val="both"/>
        <w:rPr>
          <w:rFonts w:ascii="Times New Roman" w:eastAsiaTheme="minorEastAsia" w:hAnsi="Times New Roman" w:cs="Times New Roman"/>
          <w:b/>
          <w:color w:val="000000" w:themeColor="text1"/>
          <w:sz w:val="24"/>
          <w:szCs w:val="24"/>
        </w:rPr>
      </w:pPr>
      <w:r w:rsidRPr="00C3783E">
        <w:rPr>
          <w:rFonts w:ascii="Times New Roman" w:eastAsiaTheme="minorEastAsia" w:hAnsi="Times New Roman" w:cs="Times New Roman"/>
          <w:color w:val="000000" w:themeColor="text1"/>
          <w:sz w:val="24"/>
          <w:szCs w:val="24"/>
        </w:rPr>
        <w:t>Por que a reação do AgCl e da luz ocorre diferentemente para cada comprimento de onda?</w:t>
      </w:r>
    </w:p>
    <w:p w:rsidR="000724B8" w:rsidRPr="00C3783E" w:rsidRDefault="000724B8" w:rsidP="00F43F05">
      <w:pPr>
        <w:pStyle w:val="PargrafodaLista"/>
        <w:numPr>
          <w:ilvl w:val="0"/>
          <w:numId w:val="4"/>
        </w:numPr>
        <w:spacing w:line="360" w:lineRule="auto"/>
        <w:jc w:val="both"/>
        <w:rPr>
          <w:rFonts w:ascii="Times New Roman" w:eastAsiaTheme="minorEastAsia" w:hAnsi="Times New Roman" w:cs="Times New Roman"/>
          <w:b/>
          <w:color w:val="000000" w:themeColor="text1"/>
          <w:sz w:val="24"/>
          <w:szCs w:val="24"/>
        </w:rPr>
      </w:pPr>
      <w:r w:rsidRPr="00C3783E">
        <w:rPr>
          <w:rFonts w:ascii="Times New Roman" w:eastAsiaTheme="minorEastAsia" w:hAnsi="Times New Roman" w:cs="Times New Roman"/>
          <w:color w:val="000000" w:themeColor="text1"/>
          <w:sz w:val="24"/>
          <w:szCs w:val="24"/>
        </w:rPr>
        <w:t>O que explica a diferença na observação da tinta, antes e depois do protetor?</w:t>
      </w:r>
    </w:p>
    <w:p w:rsidR="000724B8" w:rsidRPr="00C3783E" w:rsidRDefault="000724B8" w:rsidP="00F43F05">
      <w:pPr>
        <w:pStyle w:val="PargrafodaLista"/>
        <w:numPr>
          <w:ilvl w:val="0"/>
          <w:numId w:val="4"/>
        </w:numPr>
        <w:spacing w:line="360" w:lineRule="auto"/>
        <w:jc w:val="both"/>
        <w:rPr>
          <w:rFonts w:ascii="Times New Roman" w:eastAsiaTheme="minorEastAsia" w:hAnsi="Times New Roman" w:cs="Times New Roman"/>
          <w:b/>
          <w:color w:val="000000" w:themeColor="text1"/>
          <w:sz w:val="24"/>
          <w:szCs w:val="24"/>
        </w:rPr>
      </w:pPr>
      <w:r w:rsidRPr="00C3783E">
        <w:rPr>
          <w:rFonts w:ascii="Times New Roman" w:eastAsiaTheme="minorEastAsia" w:hAnsi="Times New Roman" w:cs="Times New Roman"/>
          <w:color w:val="000000" w:themeColor="text1"/>
          <w:sz w:val="24"/>
          <w:szCs w:val="24"/>
        </w:rPr>
        <w:t>Qual a importância de utilizar filtros físicos e químicos nos protetores solares?</w:t>
      </w:r>
    </w:p>
    <w:p w:rsidR="000724B8" w:rsidRPr="00C3783E" w:rsidRDefault="000724B8" w:rsidP="00F43F05">
      <w:pPr>
        <w:pStyle w:val="PargrafodaLista"/>
        <w:numPr>
          <w:ilvl w:val="0"/>
          <w:numId w:val="4"/>
        </w:numPr>
        <w:spacing w:line="360" w:lineRule="auto"/>
        <w:jc w:val="both"/>
        <w:rPr>
          <w:rFonts w:ascii="Times New Roman" w:eastAsiaTheme="minorEastAsia" w:hAnsi="Times New Roman" w:cs="Times New Roman"/>
          <w:b/>
          <w:color w:val="000000" w:themeColor="text1"/>
          <w:sz w:val="24"/>
          <w:szCs w:val="24"/>
        </w:rPr>
      </w:pPr>
      <w:r w:rsidRPr="00C3783E">
        <w:rPr>
          <w:rFonts w:ascii="Times New Roman" w:eastAsiaTheme="minorEastAsia" w:hAnsi="Times New Roman" w:cs="Times New Roman"/>
          <w:color w:val="000000" w:themeColor="text1"/>
          <w:sz w:val="24"/>
          <w:szCs w:val="24"/>
        </w:rPr>
        <w:t>O que conf</w:t>
      </w:r>
      <w:r>
        <w:rPr>
          <w:rFonts w:ascii="Times New Roman" w:eastAsiaTheme="minorEastAsia" w:hAnsi="Times New Roman" w:cs="Times New Roman"/>
          <w:color w:val="000000" w:themeColor="text1"/>
          <w:sz w:val="24"/>
          <w:szCs w:val="24"/>
        </w:rPr>
        <w:t>ere característica fluorescente</w:t>
      </w:r>
      <w:r w:rsidRPr="00C3783E">
        <w:rPr>
          <w:rFonts w:ascii="Times New Roman" w:eastAsiaTheme="minorEastAsia" w:hAnsi="Times New Roman" w:cs="Times New Roman"/>
          <w:color w:val="000000" w:themeColor="text1"/>
          <w:sz w:val="24"/>
          <w:szCs w:val="24"/>
        </w:rPr>
        <w:t xml:space="preserve"> aos materiais?</w:t>
      </w:r>
    </w:p>
    <w:p w:rsidR="000724B8" w:rsidRPr="00C3783E" w:rsidRDefault="000724B8" w:rsidP="00F43F05">
      <w:pPr>
        <w:pStyle w:val="PargrafodaLista"/>
        <w:numPr>
          <w:ilvl w:val="0"/>
          <w:numId w:val="4"/>
        </w:num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Como a</w:t>
      </w:r>
      <w:r w:rsidRPr="00C3783E">
        <w:rPr>
          <w:rFonts w:ascii="Times New Roman" w:eastAsiaTheme="minorEastAsia" w:hAnsi="Times New Roman" w:cs="Times New Roman"/>
          <w:color w:val="000000" w:themeColor="text1"/>
          <w:sz w:val="24"/>
          <w:szCs w:val="24"/>
        </w:rPr>
        <w:t xml:space="preserve"> química </w:t>
      </w:r>
      <w:r>
        <w:rPr>
          <w:rFonts w:ascii="Times New Roman" w:eastAsiaTheme="minorEastAsia" w:hAnsi="Times New Roman" w:cs="Times New Roman"/>
          <w:color w:val="000000" w:themeColor="text1"/>
          <w:sz w:val="24"/>
          <w:szCs w:val="24"/>
        </w:rPr>
        <w:t xml:space="preserve">ajuda </w:t>
      </w:r>
      <w:r w:rsidRPr="00C3783E">
        <w:rPr>
          <w:rFonts w:ascii="Times New Roman" w:eastAsiaTheme="minorEastAsia" w:hAnsi="Times New Roman" w:cs="Times New Roman"/>
          <w:color w:val="000000" w:themeColor="text1"/>
          <w:sz w:val="24"/>
          <w:szCs w:val="24"/>
        </w:rPr>
        <w:t>na proteção contra os raios UV</w:t>
      </w:r>
      <w:r>
        <w:rPr>
          <w:rFonts w:ascii="Times New Roman" w:eastAsiaTheme="minorEastAsia" w:hAnsi="Times New Roman" w:cs="Times New Roman"/>
          <w:color w:val="000000" w:themeColor="text1"/>
          <w:sz w:val="24"/>
          <w:szCs w:val="24"/>
        </w:rPr>
        <w:t>?</w:t>
      </w:r>
    </w:p>
    <w:p w:rsidR="00937216" w:rsidRDefault="00937216" w:rsidP="00F43F05">
      <w:pPr>
        <w:spacing w:line="360" w:lineRule="auto"/>
        <w:jc w:val="center"/>
        <w:rPr>
          <w:rFonts w:ascii="Times New Roman" w:hAnsi="Times New Roman" w:cs="Times New Roman"/>
          <w:sz w:val="24"/>
          <w:szCs w:val="24"/>
        </w:rPr>
      </w:pPr>
    </w:p>
    <w:p w:rsidR="000724B8" w:rsidRDefault="000724B8" w:rsidP="00F43F05">
      <w:pPr>
        <w:spacing w:line="360" w:lineRule="auto"/>
        <w:jc w:val="center"/>
        <w:rPr>
          <w:rFonts w:ascii="Times New Roman" w:hAnsi="Times New Roman" w:cs="Times New Roman"/>
          <w:sz w:val="24"/>
          <w:szCs w:val="24"/>
        </w:rPr>
      </w:pPr>
    </w:p>
    <w:p w:rsidR="000724B8" w:rsidRDefault="000724B8" w:rsidP="00F43F05">
      <w:pPr>
        <w:spacing w:line="360" w:lineRule="auto"/>
        <w:jc w:val="center"/>
        <w:rPr>
          <w:rFonts w:ascii="Times New Roman" w:hAnsi="Times New Roman" w:cs="Times New Roman"/>
          <w:sz w:val="24"/>
          <w:szCs w:val="24"/>
        </w:rPr>
      </w:pPr>
    </w:p>
    <w:p w:rsidR="000724B8" w:rsidRDefault="000724B8" w:rsidP="00F43F05">
      <w:pPr>
        <w:spacing w:line="360" w:lineRule="auto"/>
        <w:jc w:val="center"/>
        <w:rPr>
          <w:rFonts w:ascii="Times New Roman" w:hAnsi="Times New Roman" w:cs="Times New Roman"/>
          <w:sz w:val="24"/>
          <w:szCs w:val="24"/>
        </w:rPr>
      </w:pPr>
    </w:p>
    <w:p w:rsidR="00F81E5C" w:rsidRDefault="00F81E5C" w:rsidP="00F43F05">
      <w:pPr>
        <w:spacing w:line="360" w:lineRule="auto"/>
        <w:jc w:val="center"/>
        <w:rPr>
          <w:rFonts w:ascii="Times New Roman" w:hAnsi="Times New Roman" w:cs="Times New Roman"/>
          <w:sz w:val="24"/>
          <w:szCs w:val="24"/>
        </w:rPr>
      </w:pPr>
    </w:p>
    <w:p w:rsidR="00F43F05" w:rsidRDefault="00F43F05" w:rsidP="00F43F05">
      <w:pPr>
        <w:spacing w:line="360" w:lineRule="auto"/>
        <w:ind w:left="360"/>
        <w:jc w:val="both"/>
        <w:rPr>
          <w:rFonts w:ascii="Times New Roman" w:hAnsi="Times New Roman" w:cs="Times New Roman"/>
          <w:sz w:val="24"/>
          <w:szCs w:val="24"/>
        </w:rPr>
      </w:pPr>
    </w:p>
    <w:p w:rsidR="000724B8" w:rsidRDefault="00820D17" w:rsidP="00F43F05">
      <w:pPr>
        <w:spacing w:line="360" w:lineRule="auto"/>
        <w:ind w:left="360"/>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lastRenderedPageBreak/>
        <w:t>BIBLIOGRAFIA</w:t>
      </w:r>
    </w:p>
    <w:p w:rsidR="000724B8" w:rsidRDefault="000724B8" w:rsidP="00F43F05">
      <w:pPr>
        <w:spacing w:line="360" w:lineRule="auto"/>
        <w:ind w:left="360"/>
        <w:jc w:val="both"/>
        <w:rPr>
          <w:rFonts w:ascii="Times New Roman" w:hAnsi="Times New Roman" w:cs="Times New Roman"/>
          <w:color w:val="222222"/>
          <w:sz w:val="24"/>
          <w:szCs w:val="24"/>
          <w:shd w:val="clear" w:color="auto" w:fill="FFFFFF"/>
        </w:rPr>
      </w:pPr>
      <w:r w:rsidRPr="00C3783E">
        <w:rPr>
          <w:rFonts w:ascii="Times New Roman" w:hAnsi="Times New Roman" w:cs="Times New Roman"/>
          <w:color w:val="222222"/>
          <w:sz w:val="24"/>
          <w:szCs w:val="24"/>
          <w:shd w:val="clear" w:color="auto" w:fill="FFFFFF"/>
        </w:rPr>
        <w:t>DA SILVA, Roberto R. et al. A luz e os filtros solares: uma temática sociocientífica. </w:t>
      </w:r>
      <w:r w:rsidRPr="00C3783E">
        <w:rPr>
          <w:rFonts w:ascii="Times New Roman" w:hAnsi="Times New Roman" w:cs="Times New Roman"/>
          <w:b/>
          <w:bCs/>
          <w:color w:val="222222"/>
          <w:sz w:val="24"/>
          <w:szCs w:val="24"/>
          <w:shd w:val="clear" w:color="auto" w:fill="FFFFFF"/>
        </w:rPr>
        <w:t>Revista Virtual de Química</w:t>
      </w:r>
      <w:r w:rsidRPr="00C3783E">
        <w:rPr>
          <w:rFonts w:ascii="Times New Roman" w:hAnsi="Times New Roman" w:cs="Times New Roman"/>
          <w:color w:val="222222"/>
          <w:sz w:val="24"/>
          <w:szCs w:val="24"/>
          <w:shd w:val="clear" w:color="auto" w:fill="FFFFFF"/>
        </w:rPr>
        <w:t>, v. 7, n. 1, p. 218-241, 2015.</w:t>
      </w:r>
    </w:p>
    <w:p w:rsidR="00820D17" w:rsidRPr="00C3783E" w:rsidRDefault="00820D17" w:rsidP="00F43F05">
      <w:pPr>
        <w:spacing w:line="360" w:lineRule="auto"/>
        <w:ind w:left="360"/>
        <w:jc w:val="both"/>
        <w:rPr>
          <w:rFonts w:ascii="Times New Roman" w:hAnsi="Times New Roman" w:cs="Times New Roman"/>
          <w:color w:val="222222"/>
          <w:sz w:val="24"/>
          <w:szCs w:val="24"/>
          <w:shd w:val="clear" w:color="auto" w:fill="FFFFFF"/>
        </w:rPr>
      </w:pPr>
    </w:p>
    <w:p w:rsidR="000724B8" w:rsidRDefault="000724B8" w:rsidP="00F43F05">
      <w:pPr>
        <w:spacing w:line="360" w:lineRule="auto"/>
        <w:ind w:left="360"/>
        <w:jc w:val="both"/>
        <w:rPr>
          <w:rFonts w:ascii="Times New Roman" w:hAnsi="Times New Roman" w:cs="Times New Roman"/>
          <w:color w:val="222222"/>
          <w:sz w:val="24"/>
          <w:szCs w:val="24"/>
          <w:shd w:val="clear" w:color="auto" w:fill="FFFFFF"/>
        </w:rPr>
      </w:pPr>
      <w:r w:rsidRPr="00C3783E">
        <w:rPr>
          <w:rFonts w:ascii="Times New Roman" w:hAnsi="Times New Roman" w:cs="Times New Roman"/>
          <w:color w:val="222222"/>
          <w:sz w:val="24"/>
          <w:szCs w:val="24"/>
          <w:shd w:val="clear" w:color="auto" w:fill="FFFFFF"/>
        </w:rPr>
        <w:t>FLOR, Juliana; DAVOLOS, Marian Rosaly; CORREA, Marcos Antonio. Protetores solares. </w:t>
      </w:r>
      <w:r w:rsidRPr="00C3783E">
        <w:rPr>
          <w:rFonts w:ascii="Times New Roman" w:hAnsi="Times New Roman" w:cs="Times New Roman"/>
          <w:b/>
          <w:bCs/>
          <w:color w:val="222222"/>
          <w:sz w:val="24"/>
          <w:szCs w:val="24"/>
          <w:shd w:val="clear" w:color="auto" w:fill="FFFFFF"/>
        </w:rPr>
        <w:t>Química nova</w:t>
      </w:r>
      <w:r w:rsidRPr="00C3783E">
        <w:rPr>
          <w:rFonts w:ascii="Times New Roman" w:hAnsi="Times New Roman" w:cs="Times New Roman"/>
          <w:color w:val="222222"/>
          <w:sz w:val="24"/>
          <w:szCs w:val="24"/>
          <w:shd w:val="clear" w:color="auto" w:fill="FFFFFF"/>
        </w:rPr>
        <w:t>, p. 153-158, 2007.</w:t>
      </w:r>
    </w:p>
    <w:p w:rsidR="00820D17" w:rsidRPr="00C3783E" w:rsidRDefault="00820D17" w:rsidP="00F43F05">
      <w:pPr>
        <w:spacing w:line="360" w:lineRule="auto"/>
        <w:ind w:left="360"/>
        <w:jc w:val="both"/>
        <w:rPr>
          <w:rFonts w:ascii="Times New Roman" w:hAnsi="Times New Roman" w:cs="Times New Roman"/>
          <w:color w:val="222222"/>
          <w:sz w:val="24"/>
          <w:szCs w:val="24"/>
          <w:shd w:val="clear" w:color="auto" w:fill="FFFFFF"/>
        </w:rPr>
      </w:pPr>
    </w:p>
    <w:p w:rsidR="000724B8" w:rsidRDefault="000724B8" w:rsidP="00F43F05">
      <w:pPr>
        <w:spacing w:line="360" w:lineRule="auto"/>
        <w:ind w:left="360"/>
        <w:jc w:val="both"/>
        <w:rPr>
          <w:rFonts w:ascii="Times New Roman" w:hAnsi="Times New Roman" w:cs="Times New Roman"/>
          <w:color w:val="222222"/>
          <w:sz w:val="24"/>
          <w:szCs w:val="24"/>
          <w:shd w:val="clear" w:color="auto" w:fill="FFFFFF"/>
        </w:rPr>
      </w:pPr>
      <w:r w:rsidRPr="00C3783E">
        <w:rPr>
          <w:rFonts w:ascii="Times New Roman" w:hAnsi="Times New Roman" w:cs="Times New Roman"/>
          <w:color w:val="222222"/>
          <w:sz w:val="24"/>
          <w:szCs w:val="24"/>
          <w:shd w:val="clear" w:color="auto" w:fill="FFFFFF"/>
        </w:rPr>
        <w:t>TOFETTI, Maria Helena de Faria Castro; DE OLIVEIRA, Vanessa Roberta. A importância do uso do filtro solar na prevenção do foto envelhecimento e do câncer de pele. </w:t>
      </w:r>
      <w:r w:rsidRPr="00C3783E">
        <w:rPr>
          <w:rFonts w:ascii="Times New Roman" w:hAnsi="Times New Roman" w:cs="Times New Roman"/>
          <w:b/>
          <w:bCs/>
          <w:color w:val="222222"/>
          <w:sz w:val="24"/>
          <w:szCs w:val="24"/>
          <w:shd w:val="clear" w:color="auto" w:fill="FFFFFF"/>
        </w:rPr>
        <w:t>INVESTIGAÇÃO</w:t>
      </w:r>
      <w:r w:rsidRPr="00C3783E">
        <w:rPr>
          <w:rFonts w:ascii="Times New Roman" w:hAnsi="Times New Roman" w:cs="Times New Roman"/>
          <w:color w:val="222222"/>
          <w:sz w:val="24"/>
          <w:szCs w:val="24"/>
          <w:shd w:val="clear" w:color="auto" w:fill="FFFFFF"/>
        </w:rPr>
        <w:t>, v. 6, n. 1, 2006.</w:t>
      </w:r>
    </w:p>
    <w:p w:rsidR="006106EE" w:rsidRDefault="006106EE" w:rsidP="00F43F05">
      <w:pPr>
        <w:spacing w:line="360" w:lineRule="auto"/>
        <w:ind w:left="360"/>
        <w:jc w:val="both"/>
        <w:rPr>
          <w:rFonts w:ascii="Times New Roman" w:hAnsi="Times New Roman" w:cs="Times New Roman"/>
          <w:color w:val="222222"/>
          <w:sz w:val="24"/>
          <w:szCs w:val="24"/>
          <w:shd w:val="clear" w:color="auto" w:fill="FFFFFF"/>
        </w:rPr>
      </w:pPr>
    </w:p>
    <w:p w:rsidR="006106EE" w:rsidRDefault="006106EE" w:rsidP="00F43F05">
      <w:pPr>
        <w:spacing w:line="360" w:lineRule="auto"/>
        <w:ind w:left="360"/>
        <w:jc w:val="both"/>
        <w:rPr>
          <w:rFonts w:ascii="Times New Roman" w:hAnsi="Times New Roman" w:cs="Times New Roman"/>
          <w:color w:val="222222"/>
          <w:sz w:val="24"/>
          <w:szCs w:val="24"/>
          <w:shd w:val="clear" w:color="auto" w:fill="FFFFFF"/>
        </w:rPr>
      </w:pPr>
    </w:p>
    <w:p w:rsidR="006106EE" w:rsidRDefault="006106EE" w:rsidP="00F43F05">
      <w:pPr>
        <w:spacing w:line="360" w:lineRule="auto"/>
        <w:ind w:left="360"/>
        <w:jc w:val="both"/>
        <w:rPr>
          <w:rFonts w:ascii="Times New Roman" w:hAnsi="Times New Roman" w:cs="Times New Roman"/>
          <w:color w:val="222222"/>
          <w:sz w:val="24"/>
          <w:szCs w:val="24"/>
          <w:shd w:val="clear" w:color="auto" w:fill="FFFFFF"/>
        </w:rPr>
      </w:pPr>
    </w:p>
    <w:p w:rsidR="006106EE" w:rsidRDefault="006106EE" w:rsidP="00F43F05">
      <w:pPr>
        <w:spacing w:line="360" w:lineRule="auto"/>
        <w:ind w:left="360"/>
        <w:jc w:val="both"/>
        <w:rPr>
          <w:rFonts w:ascii="Times New Roman" w:hAnsi="Times New Roman" w:cs="Times New Roman"/>
          <w:color w:val="222222"/>
          <w:sz w:val="24"/>
          <w:szCs w:val="24"/>
          <w:shd w:val="clear" w:color="auto" w:fill="FFFFFF"/>
        </w:rPr>
      </w:pPr>
    </w:p>
    <w:p w:rsidR="006106EE" w:rsidRDefault="006106EE" w:rsidP="00F43F05">
      <w:pPr>
        <w:spacing w:line="360" w:lineRule="auto"/>
        <w:rPr>
          <w:rFonts w:ascii="Times New Roman" w:hAnsi="Times New Roman" w:cs="Times New Roman"/>
          <w:color w:val="222222"/>
          <w:sz w:val="24"/>
          <w:szCs w:val="24"/>
          <w:shd w:val="clear" w:color="auto" w:fill="FFFFFF"/>
        </w:rPr>
      </w:pPr>
    </w:p>
    <w:p w:rsidR="006106EE" w:rsidRPr="006106EE" w:rsidRDefault="006106EE" w:rsidP="00F43F05">
      <w:pPr>
        <w:spacing w:line="360" w:lineRule="auto"/>
        <w:jc w:val="center"/>
        <w:rPr>
          <w:rFonts w:ascii="Times New Roman" w:eastAsiaTheme="minorEastAsia" w:hAnsi="Times New Roman" w:cs="Times New Roman"/>
          <w:b/>
          <w:color w:val="000000" w:themeColor="text1"/>
          <w:sz w:val="28"/>
          <w:szCs w:val="24"/>
        </w:rPr>
      </w:pPr>
      <w:r w:rsidRPr="006106EE">
        <w:rPr>
          <w:rFonts w:ascii="Times New Roman" w:hAnsi="Times New Roman" w:cs="Times New Roman"/>
          <w:b/>
          <w:color w:val="222222"/>
          <w:sz w:val="28"/>
          <w:szCs w:val="24"/>
          <w:shd w:val="clear" w:color="auto" w:fill="FFFFFF"/>
        </w:rPr>
        <w:lastRenderedPageBreak/>
        <w:t>FERRO</w:t>
      </w:r>
    </w:p>
    <w:p w:rsidR="006106EE" w:rsidRDefault="006106EE" w:rsidP="00F43F05">
      <w:pPr>
        <w:spacing w:before="240" w:line="360" w:lineRule="auto"/>
        <w:jc w:val="both"/>
        <w:rPr>
          <w:rFonts w:ascii="Times New Roman" w:hAnsi="Times New Roman" w:cs="Times New Roman"/>
          <w:sz w:val="24"/>
          <w:szCs w:val="24"/>
        </w:rPr>
      </w:pPr>
    </w:p>
    <w:p w:rsidR="006106EE" w:rsidRDefault="006106EE" w:rsidP="00F43F05">
      <w:pPr>
        <w:spacing w:before="240" w:line="360" w:lineRule="auto"/>
        <w:ind w:firstLine="709"/>
        <w:jc w:val="both"/>
        <w:rPr>
          <w:rFonts w:ascii="Times New Roman" w:eastAsia="Times New Roman" w:hAnsi="Times New Roman" w:cs="Times New Roman"/>
          <w:sz w:val="24"/>
        </w:rPr>
      </w:pPr>
      <w:r w:rsidRPr="006106EE">
        <w:rPr>
          <w:rFonts w:ascii="Times New Roman" w:eastAsia="Times New Roman" w:hAnsi="Times New Roman" w:cs="Times New Roman"/>
          <w:sz w:val="24"/>
        </w:rPr>
        <w:t xml:space="preserve">Dentre os elementos mais abundantes na superfície terrestre, o </w:t>
      </w:r>
      <w:r w:rsidRPr="006106EE">
        <w:rPr>
          <w:rFonts w:ascii="Times New Roman" w:eastAsia="Times New Roman" w:hAnsi="Times New Roman" w:cs="Times New Roman"/>
          <w:b/>
          <w:sz w:val="24"/>
        </w:rPr>
        <w:t>ferro</w:t>
      </w:r>
      <w:r w:rsidRPr="006106EE">
        <w:rPr>
          <w:rFonts w:ascii="Times New Roman" w:eastAsia="Times New Roman" w:hAnsi="Times New Roman" w:cs="Times New Roman"/>
          <w:sz w:val="24"/>
        </w:rPr>
        <w:t xml:space="preserve"> é o quarto mais presente. É tão essencial na evolução da raça humana que uma das idades pré-históricas é marcada por este metal. A </w:t>
      </w:r>
      <w:r w:rsidRPr="006106EE">
        <w:rPr>
          <w:rFonts w:ascii="Times New Roman" w:eastAsia="Times New Roman" w:hAnsi="Times New Roman" w:cs="Times New Roman"/>
          <w:i/>
          <w:sz w:val="24"/>
        </w:rPr>
        <w:t>Idade do Ferro</w:t>
      </w:r>
      <w:r w:rsidRPr="006106EE">
        <w:rPr>
          <w:rFonts w:ascii="Times New Roman" w:eastAsia="Times New Roman" w:hAnsi="Times New Roman" w:cs="Times New Roman"/>
          <w:sz w:val="24"/>
        </w:rPr>
        <w:t xml:space="preserve"> é evidenciada pelo surgimento de ferramentas feitas a partir desse metal, por volta de 1200 a.C. Ademais, quando alguns átomos e/ou moléculas foram adicionados ao ferro, como o carbono, foi formado o aço, uma das ligas metálicas mais importantes do mundo moderno. Além disso, dentre as principais fontes de minérios usados para a extração do ferro estão a hematita (Fe</w:t>
      </w:r>
      <w:r w:rsidRPr="006106EE">
        <w:rPr>
          <w:rFonts w:ascii="Times New Roman" w:eastAsia="Times New Roman" w:hAnsi="Times New Roman" w:cs="Times New Roman"/>
          <w:sz w:val="24"/>
          <w:vertAlign w:val="subscript"/>
        </w:rPr>
        <w:t>2</w:t>
      </w:r>
      <w:r w:rsidRPr="006106EE">
        <w:rPr>
          <w:rFonts w:ascii="Times New Roman" w:eastAsia="Times New Roman" w:hAnsi="Times New Roman" w:cs="Times New Roman"/>
          <w:sz w:val="24"/>
        </w:rPr>
        <w:t>O</w:t>
      </w:r>
      <w:r w:rsidRPr="006106EE">
        <w:rPr>
          <w:rFonts w:ascii="Times New Roman" w:eastAsia="Times New Roman" w:hAnsi="Times New Roman" w:cs="Times New Roman"/>
          <w:sz w:val="24"/>
          <w:vertAlign w:val="subscript"/>
        </w:rPr>
        <w:t>3</w:t>
      </w:r>
      <w:r w:rsidRPr="006106EE">
        <w:rPr>
          <w:rFonts w:ascii="Times New Roman" w:eastAsia="Times New Roman" w:hAnsi="Times New Roman" w:cs="Times New Roman"/>
          <w:sz w:val="24"/>
        </w:rPr>
        <w:t xml:space="preserve">), a </w:t>
      </w:r>
      <w:proofErr w:type="spellStart"/>
      <w:r w:rsidRPr="006106EE">
        <w:rPr>
          <w:rFonts w:ascii="Times New Roman" w:eastAsia="Times New Roman" w:hAnsi="Times New Roman" w:cs="Times New Roman"/>
          <w:sz w:val="24"/>
        </w:rPr>
        <w:t>ferrita</w:t>
      </w:r>
      <w:proofErr w:type="spellEnd"/>
      <w:r w:rsidRPr="006106EE">
        <w:rPr>
          <w:rFonts w:ascii="Times New Roman" w:eastAsia="Times New Roman" w:hAnsi="Times New Roman" w:cs="Times New Roman"/>
          <w:sz w:val="24"/>
        </w:rPr>
        <w:t xml:space="preserve"> (Fe</w:t>
      </w:r>
      <w:r w:rsidRPr="006106EE">
        <w:rPr>
          <w:rFonts w:ascii="Times New Roman" w:eastAsia="Times New Roman" w:hAnsi="Times New Roman" w:cs="Times New Roman"/>
          <w:sz w:val="24"/>
          <w:vertAlign w:val="subscript"/>
        </w:rPr>
        <w:t>3</w:t>
      </w:r>
      <w:r w:rsidRPr="006106EE">
        <w:rPr>
          <w:rFonts w:ascii="Times New Roman" w:eastAsia="Times New Roman" w:hAnsi="Times New Roman" w:cs="Times New Roman"/>
          <w:sz w:val="24"/>
        </w:rPr>
        <w:t>O</w:t>
      </w:r>
      <w:r w:rsidRPr="006106EE">
        <w:rPr>
          <w:rFonts w:ascii="Times New Roman" w:eastAsia="Times New Roman" w:hAnsi="Times New Roman" w:cs="Times New Roman"/>
          <w:sz w:val="24"/>
          <w:vertAlign w:val="subscript"/>
        </w:rPr>
        <w:t>4</w:t>
      </w:r>
      <w:r w:rsidRPr="006106EE">
        <w:rPr>
          <w:rFonts w:ascii="Times New Roman" w:eastAsia="Times New Roman" w:hAnsi="Times New Roman" w:cs="Times New Roman"/>
          <w:sz w:val="24"/>
        </w:rPr>
        <w:t xml:space="preserve">) e a </w:t>
      </w:r>
      <w:proofErr w:type="spellStart"/>
      <w:r w:rsidRPr="006106EE">
        <w:rPr>
          <w:rFonts w:ascii="Times New Roman" w:eastAsia="Times New Roman" w:hAnsi="Times New Roman" w:cs="Times New Roman"/>
          <w:sz w:val="24"/>
        </w:rPr>
        <w:t>limonita</w:t>
      </w:r>
      <w:proofErr w:type="spellEnd"/>
      <w:r w:rsidRPr="006106EE">
        <w:rPr>
          <w:rFonts w:ascii="Times New Roman" w:eastAsia="Times New Roman" w:hAnsi="Times New Roman" w:cs="Times New Roman"/>
          <w:sz w:val="24"/>
        </w:rPr>
        <w:t xml:space="preserve"> (Fe</w:t>
      </w:r>
      <w:r w:rsidRPr="006106EE">
        <w:rPr>
          <w:rFonts w:ascii="Times New Roman" w:eastAsia="Times New Roman" w:hAnsi="Times New Roman" w:cs="Times New Roman"/>
          <w:sz w:val="24"/>
          <w:vertAlign w:val="subscript"/>
        </w:rPr>
        <w:t>2</w:t>
      </w:r>
      <w:r w:rsidRPr="006106EE">
        <w:rPr>
          <w:rFonts w:ascii="Times New Roman" w:eastAsia="Times New Roman" w:hAnsi="Times New Roman" w:cs="Times New Roman"/>
          <w:sz w:val="24"/>
        </w:rPr>
        <w:t>O</w:t>
      </w:r>
      <w:r w:rsidRPr="006106EE">
        <w:rPr>
          <w:rFonts w:ascii="Times New Roman" w:eastAsia="Times New Roman" w:hAnsi="Times New Roman" w:cs="Times New Roman"/>
          <w:sz w:val="24"/>
          <w:vertAlign w:val="subscript"/>
        </w:rPr>
        <w:t>3</w:t>
      </w:r>
      <w:r w:rsidRPr="006106EE">
        <w:rPr>
          <w:rFonts w:ascii="Times New Roman" w:eastAsia="Gungsuh" w:hAnsi="Times New Roman" w:cs="Times New Roman"/>
          <w:sz w:val="24"/>
        </w:rPr>
        <w:t xml:space="preserve"> ∙ 1/2H</w:t>
      </w:r>
      <w:r w:rsidRPr="006106EE">
        <w:rPr>
          <w:rFonts w:ascii="Times New Roman" w:eastAsia="Times New Roman" w:hAnsi="Times New Roman" w:cs="Times New Roman"/>
          <w:sz w:val="24"/>
          <w:vertAlign w:val="subscript"/>
        </w:rPr>
        <w:t>2</w:t>
      </w:r>
      <w:r w:rsidRPr="006106EE">
        <w:rPr>
          <w:rFonts w:ascii="Times New Roman" w:eastAsia="Times New Roman" w:hAnsi="Times New Roman" w:cs="Times New Roman"/>
          <w:sz w:val="24"/>
        </w:rPr>
        <w:t>O).</w:t>
      </w:r>
    </w:p>
    <w:p w:rsidR="006106EE" w:rsidRPr="006106EE" w:rsidRDefault="006106EE" w:rsidP="00F43F05">
      <w:pPr>
        <w:spacing w:before="240" w:after="240" w:line="360" w:lineRule="auto"/>
        <w:ind w:firstLine="700"/>
        <w:jc w:val="both"/>
        <w:rPr>
          <w:rFonts w:ascii="Times New Roman" w:eastAsia="Times New Roman" w:hAnsi="Times New Roman" w:cs="Times New Roman"/>
          <w:sz w:val="24"/>
        </w:rPr>
      </w:pPr>
      <w:r w:rsidRPr="006106EE">
        <w:rPr>
          <w:rFonts w:ascii="Times New Roman" w:eastAsia="Times New Roman" w:hAnsi="Times New Roman" w:cs="Times New Roman"/>
          <w:sz w:val="24"/>
        </w:rPr>
        <w:t xml:space="preserve">Outro exemplo de grande impacto do ferro na sociedade é a ferrovia, que leva o ferro em seu nome e foi inventada graças à manipulação e utilização do ferro metálico, acelerando o desenvolvimento da sociedade </w:t>
      </w:r>
      <w:r w:rsidRPr="006106EE">
        <w:rPr>
          <w:rFonts w:ascii="Times New Roman" w:eastAsia="Times New Roman" w:hAnsi="Times New Roman" w:cs="Times New Roman"/>
          <w:sz w:val="24"/>
        </w:rPr>
        <w:lastRenderedPageBreak/>
        <w:t>moderna. A importância desse elemento vai além da metalurgia. Acredita-se que o núcleo da Terra é constituído majoritariamente por ferro metálico, o que, graças a ele, gera um campo magnético no nosso planeta, que é responsável por proteger toda a vida existente dos raios cósmicos. Se não existisse esse campo magnético, o sistema de vida que conhecemos poderia não existir. Além disso, ele também é um elemento vital para quase todos os tipos de animais que conhecemos, inclusive para a nossa respiração. Ele é o principal átomo da hemoglobina e responsável pela cor vermelha do sangue, além de fazer o transporte de oxigênio para as células de todo o nosso corpo. É considerado o elemento de transição mais atuante no meio biológico.</w:t>
      </w:r>
    </w:p>
    <w:p w:rsidR="006106EE" w:rsidRDefault="006106EE" w:rsidP="00F43F05">
      <w:pPr>
        <w:spacing w:before="240" w:after="240" w:line="360" w:lineRule="auto"/>
        <w:ind w:firstLine="700"/>
        <w:jc w:val="both"/>
        <w:rPr>
          <w:rFonts w:ascii="Times New Roman" w:eastAsia="Times New Roman" w:hAnsi="Times New Roman" w:cs="Times New Roman"/>
          <w:sz w:val="24"/>
        </w:rPr>
      </w:pPr>
      <w:r w:rsidRPr="006106EE">
        <w:rPr>
          <w:rFonts w:ascii="Times New Roman" w:eastAsia="Times New Roman" w:hAnsi="Times New Roman" w:cs="Times New Roman"/>
          <w:sz w:val="24"/>
        </w:rPr>
        <w:t>Em contrapartida, alguns problemas ocorrem em materiais feitos de ferro, como a corrosão, principalmente em regiões litorâneas, onde há grande maresia, e regiões industriais, devido a presença de SO</w:t>
      </w:r>
      <w:r w:rsidRPr="006106EE">
        <w:rPr>
          <w:rFonts w:ascii="Times New Roman" w:eastAsia="Times New Roman" w:hAnsi="Times New Roman" w:cs="Times New Roman"/>
          <w:sz w:val="24"/>
          <w:vertAlign w:val="subscript"/>
        </w:rPr>
        <w:t>2</w:t>
      </w:r>
      <w:r w:rsidRPr="006106EE">
        <w:rPr>
          <w:rFonts w:ascii="Times New Roman" w:eastAsia="Times New Roman" w:hAnsi="Times New Roman" w:cs="Times New Roman"/>
          <w:sz w:val="24"/>
        </w:rPr>
        <w:t xml:space="preserve"> e NO</w:t>
      </w:r>
      <w:r w:rsidRPr="006106EE">
        <w:rPr>
          <w:rFonts w:ascii="Times New Roman" w:eastAsia="Times New Roman" w:hAnsi="Times New Roman" w:cs="Times New Roman"/>
          <w:sz w:val="24"/>
          <w:vertAlign w:val="subscript"/>
        </w:rPr>
        <w:t>2</w:t>
      </w:r>
      <w:r w:rsidRPr="006106EE">
        <w:rPr>
          <w:rFonts w:ascii="Times New Roman" w:eastAsia="Times New Roman" w:hAnsi="Times New Roman" w:cs="Times New Roman"/>
          <w:sz w:val="24"/>
        </w:rPr>
        <w:t xml:space="preserve"> que tornam a atmosfera ácida. Devido a isso, vários métodos de proteção foram desenvolvidos, como a pintura e a galvanização.</w:t>
      </w:r>
    </w:p>
    <w:p w:rsidR="000E6556" w:rsidRPr="000E6556" w:rsidRDefault="006106EE" w:rsidP="00F43F05">
      <w:pPr>
        <w:spacing w:before="240" w:after="240" w:line="360" w:lineRule="auto"/>
        <w:jc w:val="both"/>
        <w:rPr>
          <w:rFonts w:ascii="Times New Roman" w:eastAsia="Times New Roman" w:hAnsi="Times New Roman" w:cs="Times New Roman"/>
          <w:b/>
          <w:sz w:val="24"/>
        </w:rPr>
      </w:pPr>
      <w:r w:rsidRPr="006106EE">
        <w:rPr>
          <w:rFonts w:ascii="Times New Roman" w:eastAsia="Times New Roman" w:hAnsi="Times New Roman" w:cs="Times New Roman"/>
          <w:b/>
          <w:sz w:val="24"/>
        </w:rPr>
        <w:lastRenderedPageBreak/>
        <w:t>Comparação da cinética de corrosão em meio ácido</w:t>
      </w:r>
    </w:p>
    <w:p w:rsidR="006106EE" w:rsidRPr="006106EE" w:rsidRDefault="006106EE" w:rsidP="00F43F05">
      <w:pPr>
        <w:spacing w:before="240" w:after="240" w:line="360" w:lineRule="auto"/>
        <w:ind w:firstLine="709"/>
        <w:jc w:val="both"/>
        <w:rPr>
          <w:rFonts w:ascii="Times New Roman" w:eastAsia="Times New Roman" w:hAnsi="Times New Roman" w:cs="Times New Roman"/>
          <w:sz w:val="24"/>
          <w:szCs w:val="24"/>
        </w:rPr>
      </w:pPr>
      <w:r w:rsidRPr="006106EE">
        <w:rPr>
          <w:rFonts w:ascii="Times New Roman" w:eastAsia="Times New Roman" w:hAnsi="Times New Roman" w:cs="Times New Roman"/>
          <w:sz w:val="24"/>
          <w:szCs w:val="24"/>
        </w:rPr>
        <w:t xml:space="preserve">O processo de </w:t>
      </w:r>
      <w:r w:rsidR="000E6556">
        <w:rPr>
          <w:rFonts w:ascii="Times New Roman" w:eastAsia="Times New Roman" w:hAnsi="Times New Roman" w:cs="Times New Roman"/>
          <w:sz w:val="24"/>
          <w:szCs w:val="24"/>
        </w:rPr>
        <w:t xml:space="preserve">corrosão pode ocorrer quando um </w:t>
      </w:r>
      <w:r w:rsidRPr="006106EE">
        <w:rPr>
          <w:rFonts w:ascii="Times New Roman" w:eastAsia="Times New Roman" w:hAnsi="Times New Roman" w:cs="Times New Roman"/>
          <w:sz w:val="24"/>
          <w:szCs w:val="24"/>
        </w:rPr>
        <w:t>material de superfície metálica interage quimicamente com o meio em que se encontra, espontaneamente. Em meio ácido, ocorre a oxidação e dissolução do metal com a redução do hidrogênio, segundo as reações:</w:t>
      </w:r>
    </w:p>
    <w:p w:rsidR="006106EE" w:rsidRPr="006106EE" w:rsidRDefault="006106EE" w:rsidP="00F43F05">
      <w:pPr>
        <w:spacing w:before="240" w:after="240" w:line="360" w:lineRule="auto"/>
        <w:ind w:firstLine="700"/>
        <w:jc w:val="both"/>
        <w:rPr>
          <w:rFonts w:ascii="Times New Roman" w:hAnsi="Times New Roman" w:cs="Times New Roman"/>
          <w:color w:val="000000"/>
          <w:sz w:val="24"/>
          <w:szCs w:val="24"/>
        </w:rPr>
      </w:pPr>
      <w:r w:rsidRPr="000E6556">
        <w:rPr>
          <w:rFonts w:ascii="Times New Roman" w:eastAsia="Times New Roman" w:hAnsi="Times New Roman" w:cs="Times New Roman"/>
          <w:sz w:val="28"/>
          <w:szCs w:val="24"/>
        </w:rPr>
        <w:t>M</w:t>
      </w:r>
      <w:r w:rsidRPr="000E6556">
        <w:rPr>
          <w:rFonts w:ascii="Times New Roman" w:eastAsia="Times New Roman" w:hAnsi="Times New Roman" w:cs="Times New Roman"/>
          <w:sz w:val="28"/>
          <w:szCs w:val="24"/>
          <w:vertAlign w:val="subscript"/>
        </w:rPr>
        <w:t>(s)</w:t>
      </w:r>
      <w:r w:rsidRPr="000E6556">
        <w:rPr>
          <w:rFonts w:ascii="Times New Roman" w:eastAsia="Times New Roman" w:hAnsi="Times New Roman" w:cs="Times New Roman"/>
          <w:sz w:val="28"/>
          <w:szCs w:val="24"/>
        </w:rPr>
        <w:t xml:space="preserve"> </w:t>
      </w:r>
      <w:r w:rsidRPr="000E6556">
        <w:rPr>
          <w:rFonts w:ascii="Times New Roman" w:hAnsi="Times New Roman" w:cs="Times New Roman"/>
          <w:color w:val="000000"/>
          <w:sz w:val="28"/>
          <w:szCs w:val="24"/>
        </w:rPr>
        <w:t>→ M</w:t>
      </w:r>
      <w:r w:rsidRPr="000E6556">
        <w:rPr>
          <w:rFonts w:ascii="Times New Roman" w:hAnsi="Times New Roman" w:cs="Times New Roman"/>
          <w:color w:val="000000"/>
          <w:sz w:val="28"/>
          <w:szCs w:val="24"/>
          <w:vertAlign w:val="superscript"/>
        </w:rPr>
        <w:t>n+</w:t>
      </w:r>
      <w:r w:rsidRPr="000E6556">
        <w:rPr>
          <w:rFonts w:ascii="Times New Roman" w:hAnsi="Times New Roman" w:cs="Times New Roman"/>
          <w:color w:val="000000"/>
          <w:sz w:val="28"/>
          <w:szCs w:val="24"/>
        </w:rPr>
        <w:t xml:space="preserve"> + ne</w:t>
      </w:r>
      <w:r w:rsidRPr="000E6556">
        <w:rPr>
          <w:rFonts w:ascii="Times New Roman" w:hAnsi="Times New Roman" w:cs="Times New Roman"/>
          <w:color w:val="000000"/>
          <w:sz w:val="28"/>
          <w:szCs w:val="24"/>
          <w:vertAlign w:val="superscript"/>
        </w:rPr>
        <w:t>-</w:t>
      </w:r>
      <w:r w:rsidRPr="006106EE">
        <w:rPr>
          <w:rFonts w:ascii="Times New Roman" w:hAnsi="Times New Roman" w:cs="Times New Roman"/>
          <w:color w:val="000000"/>
          <w:sz w:val="24"/>
          <w:szCs w:val="24"/>
        </w:rPr>
        <w:tab/>
        <w:t>(1)</w:t>
      </w:r>
    </w:p>
    <w:p w:rsidR="006106EE" w:rsidRPr="006106EE" w:rsidRDefault="006106EE" w:rsidP="00F43F05">
      <w:pPr>
        <w:spacing w:before="240" w:after="240" w:line="360" w:lineRule="auto"/>
        <w:ind w:firstLine="700"/>
        <w:jc w:val="both"/>
        <w:rPr>
          <w:rFonts w:ascii="Times New Roman" w:eastAsia="Times New Roman" w:hAnsi="Times New Roman" w:cs="Times New Roman"/>
          <w:sz w:val="24"/>
          <w:szCs w:val="24"/>
        </w:rPr>
      </w:pPr>
      <w:r w:rsidRPr="000E6556">
        <w:rPr>
          <w:rFonts w:ascii="Times New Roman" w:hAnsi="Times New Roman" w:cs="Times New Roman"/>
          <w:color w:val="000000"/>
          <w:sz w:val="28"/>
          <w:szCs w:val="24"/>
        </w:rPr>
        <w:t>2H</w:t>
      </w:r>
      <w:r w:rsidRPr="000E6556">
        <w:rPr>
          <w:rFonts w:ascii="Times New Roman" w:hAnsi="Times New Roman" w:cs="Times New Roman"/>
          <w:color w:val="000000"/>
          <w:sz w:val="28"/>
          <w:szCs w:val="24"/>
          <w:vertAlign w:val="superscript"/>
        </w:rPr>
        <w:t>+</w:t>
      </w:r>
      <w:r w:rsidRPr="000E6556">
        <w:rPr>
          <w:rFonts w:ascii="Times New Roman" w:hAnsi="Times New Roman" w:cs="Times New Roman"/>
          <w:color w:val="000000"/>
          <w:sz w:val="28"/>
          <w:szCs w:val="24"/>
        </w:rPr>
        <w:t xml:space="preserve"> + 2e</w:t>
      </w:r>
      <w:r w:rsidRPr="000E6556">
        <w:rPr>
          <w:rFonts w:ascii="Times New Roman" w:hAnsi="Times New Roman" w:cs="Times New Roman"/>
          <w:color w:val="000000"/>
          <w:sz w:val="28"/>
          <w:szCs w:val="24"/>
          <w:vertAlign w:val="superscript"/>
        </w:rPr>
        <w:t>-</w:t>
      </w:r>
      <w:r w:rsidRPr="000E6556">
        <w:rPr>
          <w:rFonts w:ascii="Times New Roman" w:hAnsi="Times New Roman" w:cs="Times New Roman"/>
          <w:color w:val="000000"/>
          <w:sz w:val="28"/>
          <w:szCs w:val="24"/>
        </w:rPr>
        <w:t xml:space="preserve"> → H</w:t>
      </w:r>
      <w:r w:rsidRPr="000E6556">
        <w:rPr>
          <w:rFonts w:ascii="Times New Roman" w:hAnsi="Times New Roman" w:cs="Times New Roman"/>
          <w:color w:val="000000"/>
          <w:sz w:val="28"/>
          <w:szCs w:val="24"/>
          <w:vertAlign w:val="subscript"/>
        </w:rPr>
        <w:t>2(g)</w:t>
      </w:r>
      <w:r w:rsidRPr="006106EE">
        <w:rPr>
          <w:rFonts w:ascii="Times New Roman" w:hAnsi="Times New Roman" w:cs="Times New Roman"/>
          <w:color w:val="000000"/>
          <w:sz w:val="24"/>
          <w:szCs w:val="24"/>
        </w:rPr>
        <w:tab/>
        <w:t>(2)</w:t>
      </w:r>
    </w:p>
    <w:p w:rsidR="000E6556" w:rsidRPr="000E6556" w:rsidRDefault="000E6556" w:rsidP="00F43F05">
      <w:pPr>
        <w:spacing w:before="240" w:after="240" w:line="360" w:lineRule="auto"/>
        <w:ind w:firstLine="709"/>
        <w:jc w:val="both"/>
        <w:rPr>
          <w:rFonts w:ascii="Times New Roman" w:eastAsia="Times New Roman" w:hAnsi="Times New Roman" w:cs="Times New Roman"/>
          <w:sz w:val="24"/>
        </w:rPr>
      </w:pPr>
      <w:r w:rsidRPr="000E6556">
        <w:rPr>
          <w:rFonts w:ascii="Times New Roman" w:eastAsia="Times New Roman" w:hAnsi="Times New Roman" w:cs="Times New Roman"/>
          <w:sz w:val="24"/>
        </w:rPr>
        <w:t>A velocidade na qual a reação ocorre depende da homogeneidade da liga da qual o material é formado.</w:t>
      </w:r>
    </w:p>
    <w:p w:rsidR="006106EE" w:rsidRDefault="000E6556" w:rsidP="00F43F05">
      <w:pPr>
        <w:spacing w:before="240" w:line="360" w:lineRule="auto"/>
        <w:ind w:firstLine="709"/>
        <w:jc w:val="both"/>
        <w:rPr>
          <w:rFonts w:ascii="Times New Roman" w:eastAsia="Times New Roman" w:hAnsi="Times New Roman" w:cs="Times New Roman"/>
          <w:sz w:val="24"/>
        </w:rPr>
      </w:pPr>
      <w:r w:rsidRPr="000E6556">
        <w:rPr>
          <w:rFonts w:ascii="Times New Roman" w:eastAsia="Times New Roman" w:hAnsi="Times New Roman" w:cs="Times New Roman"/>
          <w:sz w:val="24"/>
        </w:rPr>
        <w:t>Para evitar que isso aconteça, alguns métodos de proteção são utilizados para preservar o ferro. O revestimento com tinta protetora é a forma mais usual de proteção contra corrosão. Ela é composta por pigmentos solubilizados em um meio que normalmente é uma resina polimérica, atuando como uma barreira física contra a corrosão. Além da tinta, a zincagem (galvanização) é outro</w:t>
      </w:r>
      <w:r>
        <w:rPr>
          <w:rFonts w:ascii="Times New Roman" w:eastAsia="Times New Roman" w:hAnsi="Times New Roman" w:cs="Times New Roman"/>
        </w:rPr>
        <w:t xml:space="preserve"> </w:t>
      </w:r>
      <w:r w:rsidRPr="000E6556">
        <w:rPr>
          <w:rFonts w:ascii="Times New Roman" w:eastAsia="Times New Roman" w:hAnsi="Times New Roman" w:cs="Times New Roman"/>
          <w:sz w:val="24"/>
        </w:rPr>
        <w:lastRenderedPageBreak/>
        <w:t>método utilizado. Nesse processo, a peça de metal é imersa em um banho de zinco metálico fundido por um determinado tempo, dependendo da espessura da camada que se deseja.</w:t>
      </w:r>
    </w:p>
    <w:p w:rsidR="000E6556" w:rsidRPr="000E6556" w:rsidRDefault="000E6556" w:rsidP="00F43F05">
      <w:pPr>
        <w:spacing w:before="240" w:after="240" w:line="360" w:lineRule="auto"/>
        <w:ind w:firstLine="700"/>
        <w:jc w:val="both"/>
        <w:rPr>
          <w:rFonts w:ascii="Times New Roman" w:eastAsia="Times New Roman" w:hAnsi="Times New Roman" w:cs="Times New Roman"/>
          <w:sz w:val="24"/>
        </w:rPr>
      </w:pPr>
      <w:r w:rsidRPr="000E6556">
        <w:rPr>
          <w:rFonts w:ascii="Times New Roman" w:eastAsia="Times New Roman" w:hAnsi="Times New Roman" w:cs="Times New Roman"/>
          <w:sz w:val="24"/>
        </w:rPr>
        <w:t>Através do potencial padrão de redução, sabe-se qual metal reagirá mais em meio ácido. O ferro apresenta um potencial de redução de -0,44V e o zinco um potencial de -0,76V, de acordo com as seguintes reações:</w:t>
      </w:r>
    </w:p>
    <w:p w:rsidR="000E6556" w:rsidRPr="000E6556" w:rsidRDefault="000E6556" w:rsidP="00F43F05">
      <w:pPr>
        <w:spacing w:before="240" w:after="240" w:line="360" w:lineRule="auto"/>
        <w:ind w:firstLine="700"/>
        <w:jc w:val="both"/>
        <w:rPr>
          <w:rFonts w:ascii="Times New Roman" w:eastAsia="Times New Roman" w:hAnsi="Times New Roman" w:cs="Times New Roman"/>
          <w:sz w:val="28"/>
          <w:highlight w:val="white"/>
        </w:rPr>
      </w:pPr>
      <w:r w:rsidRPr="000E6556">
        <w:rPr>
          <w:rFonts w:ascii="Times New Roman" w:eastAsia="Times New Roman" w:hAnsi="Times New Roman" w:cs="Times New Roman"/>
          <w:sz w:val="28"/>
          <w:highlight w:val="white"/>
        </w:rPr>
        <w:t>Fe</w:t>
      </w:r>
      <w:r w:rsidRPr="000E6556">
        <w:rPr>
          <w:rFonts w:ascii="Times New Roman" w:eastAsia="Times New Roman" w:hAnsi="Times New Roman" w:cs="Times New Roman"/>
          <w:sz w:val="28"/>
          <w:highlight w:val="white"/>
          <w:vertAlign w:val="superscript"/>
        </w:rPr>
        <w:t>2+</w:t>
      </w:r>
      <w:r w:rsidRPr="000E6556">
        <w:rPr>
          <w:rFonts w:ascii="Times New Roman" w:eastAsia="Times New Roman" w:hAnsi="Times New Roman" w:cs="Times New Roman"/>
          <w:sz w:val="28"/>
          <w:highlight w:val="white"/>
          <w:vertAlign w:val="subscript"/>
        </w:rPr>
        <w:t>(</w:t>
      </w:r>
      <w:proofErr w:type="spellStart"/>
      <w:r w:rsidRPr="000E6556">
        <w:rPr>
          <w:rFonts w:ascii="Times New Roman" w:eastAsia="Times New Roman" w:hAnsi="Times New Roman" w:cs="Times New Roman"/>
          <w:sz w:val="28"/>
          <w:highlight w:val="white"/>
          <w:vertAlign w:val="subscript"/>
        </w:rPr>
        <w:t>aq</w:t>
      </w:r>
      <w:proofErr w:type="spellEnd"/>
      <w:r w:rsidRPr="000E6556">
        <w:rPr>
          <w:rFonts w:ascii="Times New Roman" w:eastAsia="Times New Roman" w:hAnsi="Times New Roman" w:cs="Times New Roman"/>
          <w:sz w:val="28"/>
          <w:highlight w:val="white"/>
          <w:vertAlign w:val="subscript"/>
        </w:rPr>
        <w:t>)</w:t>
      </w:r>
      <w:r w:rsidRPr="000E6556">
        <w:rPr>
          <w:rFonts w:ascii="Times New Roman" w:eastAsia="Times New Roman" w:hAnsi="Times New Roman" w:cs="Times New Roman"/>
          <w:sz w:val="28"/>
          <w:highlight w:val="white"/>
        </w:rPr>
        <w:t xml:space="preserve"> + 2e</w:t>
      </w:r>
      <w:r w:rsidRPr="000E6556">
        <w:rPr>
          <w:rFonts w:ascii="Times New Roman" w:eastAsia="Times New Roman" w:hAnsi="Times New Roman" w:cs="Times New Roman"/>
          <w:sz w:val="28"/>
          <w:highlight w:val="white"/>
          <w:vertAlign w:val="superscript"/>
        </w:rPr>
        <w:t>-</w:t>
      </w:r>
      <w:r w:rsidRPr="000E6556">
        <w:rPr>
          <w:rFonts w:ascii="Times New Roman" w:eastAsia="Times New Roman" w:hAnsi="Times New Roman" w:cs="Times New Roman"/>
          <w:sz w:val="28"/>
          <w:highlight w:val="white"/>
        </w:rPr>
        <w:t xml:space="preserve"> </w:t>
      </w:r>
      <w:r w:rsidRPr="000E6556">
        <w:rPr>
          <w:rFonts w:ascii="Times New Roman" w:hAnsi="Times New Roman" w:cs="Times New Roman"/>
          <w:color w:val="000000"/>
          <w:sz w:val="28"/>
        </w:rPr>
        <w:t>→</w:t>
      </w:r>
      <m:oMath>
        <m:r>
          <w:rPr>
            <w:rFonts w:ascii="Cambria Math" w:eastAsia="Times New Roman" w:hAnsi="Cambria Math" w:cs="Times New Roman"/>
            <w:sz w:val="28"/>
            <w:highlight w:val="white"/>
          </w:rPr>
          <m:t xml:space="preserve"> </m:t>
        </m:r>
      </m:oMath>
      <w:r w:rsidRPr="000E6556">
        <w:rPr>
          <w:rFonts w:ascii="Times New Roman" w:eastAsia="Times New Roman" w:hAnsi="Times New Roman" w:cs="Times New Roman"/>
          <w:sz w:val="28"/>
          <w:highlight w:val="white"/>
        </w:rPr>
        <w:t>Fe</w:t>
      </w:r>
      <w:r w:rsidRPr="000E6556">
        <w:rPr>
          <w:rFonts w:ascii="Times New Roman" w:eastAsia="Times New Roman" w:hAnsi="Times New Roman" w:cs="Times New Roman"/>
          <w:sz w:val="28"/>
          <w:highlight w:val="white"/>
          <w:vertAlign w:val="subscript"/>
        </w:rPr>
        <w:t>(s)</w:t>
      </w:r>
      <w:r w:rsidRPr="000E6556">
        <w:rPr>
          <w:rFonts w:ascii="Times New Roman" w:eastAsia="Times New Roman" w:hAnsi="Times New Roman" w:cs="Times New Roman"/>
          <w:sz w:val="28"/>
          <w:highlight w:val="white"/>
        </w:rPr>
        <w:tab/>
        <w:t>E</w:t>
      </w:r>
      <w:r w:rsidRPr="000E6556">
        <w:rPr>
          <w:rFonts w:ascii="Times New Roman" w:eastAsia="Times New Roman" w:hAnsi="Times New Roman" w:cs="Times New Roman"/>
          <w:sz w:val="28"/>
          <w:highlight w:val="white"/>
          <w:vertAlign w:val="superscript"/>
        </w:rPr>
        <w:t>°</w:t>
      </w:r>
      <w:r w:rsidRPr="000E6556">
        <w:rPr>
          <w:rFonts w:ascii="Times New Roman" w:eastAsia="Times New Roman" w:hAnsi="Times New Roman" w:cs="Times New Roman"/>
          <w:sz w:val="28"/>
          <w:highlight w:val="white"/>
        </w:rPr>
        <w:t xml:space="preserve"> = - 0,44V</w:t>
      </w:r>
    </w:p>
    <w:p w:rsidR="000E6556" w:rsidRPr="000E6556" w:rsidRDefault="000E6556" w:rsidP="00F43F05">
      <w:pPr>
        <w:spacing w:before="240" w:after="240" w:line="360" w:lineRule="auto"/>
        <w:ind w:firstLine="700"/>
        <w:jc w:val="both"/>
        <w:rPr>
          <w:rFonts w:ascii="Times New Roman" w:eastAsia="Times New Roman" w:hAnsi="Times New Roman" w:cs="Times New Roman"/>
          <w:sz w:val="28"/>
          <w:highlight w:val="white"/>
        </w:rPr>
      </w:pPr>
      <w:r w:rsidRPr="000E6556">
        <w:rPr>
          <w:rFonts w:ascii="Times New Roman" w:eastAsia="Times New Roman" w:hAnsi="Times New Roman" w:cs="Times New Roman"/>
          <w:sz w:val="28"/>
          <w:highlight w:val="white"/>
        </w:rPr>
        <w:t>Zn</w:t>
      </w:r>
      <w:r w:rsidRPr="000E6556">
        <w:rPr>
          <w:rFonts w:ascii="Times New Roman" w:eastAsia="Times New Roman" w:hAnsi="Times New Roman" w:cs="Times New Roman"/>
          <w:sz w:val="28"/>
          <w:highlight w:val="white"/>
          <w:vertAlign w:val="superscript"/>
        </w:rPr>
        <w:t>2+</w:t>
      </w:r>
      <w:r w:rsidRPr="000E6556">
        <w:rPr>
          <w:rFonts w:ascii="Times New Roman" w:eastAsia="Times New Roman" w:hAnsi="Times New Roman" w:cs="Times New Roman"/>
          <w:sz w:val="28"/>
          <w:highlight w:val="white"/>
          <w:vertAlign w:val="subscript"/>
        </w:rPr>
        <w:t>(</w:t>
      </w:r>
      <w:proofErr w:type="spellStart"/>
      <w:r w:rsidRPr="000E6556">
        <w:rPr>
          <w:rFonts w:ascii="Times New Roman" w:eastAsia="Times New Roman" w:hAnsi="Times New Roman" w:cs="Times New Roman"/>
          <w:sz w:val="28"/>
          <w:highlight w:val="white"/>
          <w:vertAlign w:val="subscript"/>
        </w:rPr>
        <w:t>aq</w:t>
      </w:r>
      <w:proofErr w:type="spellEnd"/>
      <w:r w:rsidRPr="000E6556">
        <w:rPr>
          <w:rFonts w:ascii="Times New Roman" w:eastAsia="Times New Roman" w:hAnsi="Times New Roman" w:cs="Times New Roman"/>
          <w:sz w:val="28"/>
          <w:highlight w:val="white"/>
          <w:vertAlign w:val="subscript"/>
        </w:rPr>
        <w:t>)</w:t>
      </w:r>
      <w:r w:rsidRPr="000E6556">
        <w:rPr>
          <w:rFonts w:ascii="Times New Roman" w:eastAsia="Times New Roman" w:hAnsi="Times New Roman" w:cs="Times New Roman"/>
          <w:sz w:val="28"/>
          <w:highlight w:val="white"/>
        </w:rPr>
        <w:t xml:space="preserve"> + 2e</w:t>
      </w:r>
      <w:r w:rsidRPr="000E6556">
        <w:rPr>
          <w:rFonts w:ascii="Times New Roman" w:eastAsia="Times New Roman" w:hAnsi="Times New Roman" w:cs="Times New Roman"/>
          <w:sz w:val="28"/>
          <w:highlight w:val="white"/>
          <w:vertAlign w:val="superscript"/>
        </w:rPr>
        <w:t>-</w:t>
      </w:r>
      <w:r w:rsidRPr="000E6556">
        <w:rPr>
          <w:rFonts w:ascii="Times New Roman" w:eastAsia="Times New Roman" w:hAnsi="Times New Roman" w:cs="Times New Roman"/>
          <w:sz w:val="28"/>
          <w:highlight w:val="white"/>
        </w:rPr>
        <w:t xml:space="preserve"> </w:t>
      </w:r>
      <w:r w:rsidRPr="000E6556">
        <w:rPr>
          <w:rFonts w:ascii="Times New Roman" w:hAnsi="Times New Roman" w:cs="Times New Roman"/>
          <w:color w:val="000000"/>
          <w:sz w:val="28"/>
        </w:rPr>
        <w:t>→</w:t>
      </w:r>
      <w:r w:rsidRPr="000E6556">
        <w:rPr>
          <w:rFonts w:ascii="Times New Roman" w:eastAsia="Times New Roman" w:hAnsi="Times New Roman" w:cs="Times New Roman"/>
          <w:sz w:val="28"/>
          <w:highlight w:val="white"/>
        </w:rPr>
        <w:t xml:space="preserve"> Zn</w:t>
      </w:r>
      <w:r w:rsidRPr="000E6556">
        <w:rPr>
          <w:rFonts w:ascii="Times New Roman" w:eastAsia="Times New Roman" w:hAnsi="Times New Roman" w:cs="Times New Roman"/>
          <w:sz w:val="28"/>
          <w:highlight w:val="white"/>
          <w:vertAlign w:val="subscript"/>
        </w:rPr>
        <w:t>(s)</w:t>
      </w:r>
      <w:r w:rsidRPr="000E6556">
        <w:rPr>
          <w:rFonts w:ascii="Times New Roman" w:eastAsia="Times New Roman" w:hAnsi="Times New Roman" w:cs="Times New Roman"/>
          <w:sz w:val="28"/>
          <w:highlight w:val="white"/>
        </w:rPr>
        <w:tab/>
        <w:t>E</w:t>
      </w:r>
      <w:r w:rsidRPr="000E6556">
        <w:rPr>
          <w:rFonts w:ascii="Times New Roman" w:eastAsia="Times New Roman" w:hAnsi="Times New Roman" w:cs="Times New Roman"/>
          <w:sz w:val="28"/>
          <w:highlight w:val="white"/>
          <w:vertAlign w:val="superscript"/>
        </w:rPr>
        <w:t>°</w:t>
      </w:r>
      <w:r w:rsidRPr="000E6556">
        <w:rPr>
          <w:rFonts w:ascii="Times New Roman" w:eastAsia="Times New Roman" w:hAnsi="Times New Roman" w:cs="Times New Roman"/>
          <w:sz w:val="28"/>
          <w:highlight w:val="white"/>
        </w:rPr>
        <w:t xml:space="preserve"> = - 0,76V</w:t>
      </w:r>
    </w:p>
    <w:p w:rsidR="000E6556" w:rsidRPr="000E6556" w:rsidRDefault="000E6556" w:rsidP="00F43F05">
      <w:pPr>
        <w:spacing w:before="240" w:after="240" w:line="360" w:lineRule="auto"/>
        <w:ind w:firstLine="700"/>
        <w:jc w:val="both"/>
        <w:rPr>
          <w:rFonts w:ascii="Times New Roman" w:eastAsia="Times New Roman" w:hAnsi="Times New Roman" w:cs="Times New Roman"/>
          <w:sz w:val="24"/>
          <w:highlight w:val="white"/>
        </w:rPr>
      </w:pPr>
      <w:r w:rsidRPr="000E6556">
        <w:rPr>
          <w:rFonts w:ascii="Times New Roman" w:eastAsia="Times New Roman" w:hAnsi="Times New Roman" w:cs="Times New Roman"/>
          <w:sz w:val="24"/>
          <w:highlight w:val="white"/>
        </w:rPr>
        <w:t>Aços inoxidáveis são ligas metálicas que em sua composição contém ferro (Fe), carbono (C) e cromo (Cr), este último com percentual mínimo de 10,5%, sendo o principal responsável pela resistência da liga a corrosão. Além destes, pode haver presença de outros metais dependendo de sua aplicação.</w:t>
      </w:r>
    </w:p>
    <w:p w:rsidR="00F43F05" w:rsidRDefault="00F43F05" w:rsidP="00F43F05">
      <w:pPr>
        <w:spacing w:before="240" w:after="240" w:line="360" w:lineRule="auto"/>
        <w:jc w:val="both"/>
        <w:rPr>
          <w:rFonts w:ascii="Times New Roman" w:hAnsi="Times New Roman" w:cs="Times New Roman"/>
          <w:sz w:val="28"/>
          <w:szCs w:val="24"/>
        </w:rPr>
      </w:pPr>
    </w:p>
    <w:p w:rsidR="00FD671A" w:rsidRPr="00FD671A" w:rsidRDefault="00FD671A" w:rsidP="00F43F05">
      <w:pPr>
        <w:spacing w:before="240" w:after="240" w:line="360" w:lineRule="auto"/>
        <w:jc w:val="both"/>
        <w:rPr>
          <w:rFonts w:ascii="Times New Roman" w:eastAsia="Times New Roman" w:hAnsi="Times New Roman" w:cs="Times New Roman"/>
          <w:b/>
          <w:sz w:val="24"/>
        </w:rPr>
      </w:pPr>
      <w:r w:rsidRPr="00FD671A">
        <w:rPr>
          <w:rFonts w:ascii="Times New Roman" w:eastAsia="Times New Roman" w:hAnsi="Times New Roman" w:cs="Times New Roman"/>
          <w:b/>
          <w:sz w:val="24"/>
        </w:rPr>
        <w:lastRenderedPageBreak/>
        <w:t>PROCEDIMENTO EXPERIMENTA</w:t>
      </w:r>
      <w:r w:rsidR="00C06DF9">
        <w:rPr>
          <w:rFonts w:ascii="Times New Roman" w:eastAsia="Times New Roman" w:hAnsi="Times New Roman" w:cs="Times New Roman"/>
          <w:b/>
          <w:sz w:val="24"/>
        </w:rPr>
        <w:t>L</w:t>
      </w:r>
    </w:p>
    <w:p w:rsidR="00FD671A" w:rsidRPr="00FD671A" w:rsidRDefault="00FD671A" w:rsidP="00F43F05">
      <w:pPr>
        <w:spacing w:before="240" w:after="240" w:line="360" w:lineRule="auto"/>
        <w:ind w:firstLine="700"/>
        <w:jc w:val="both"/>
        <w:rPr>
          <w:rFonts w:ascii="Times New Roman" w:eastAsia="Times New Roman" w:hAnsi="Times New Roman" w:cs="Times New Roman"/>
          <w:sz w:val="24"/>
        </w:rPr>
      </w:pPr>
      <w:r w:rsidRPr="00FD671A">
        <w:rPr>
          <w:rFonts w:ascii="Times New Roman" w:eastAsia="Times New Roman" w:hAnsi="Times New Roman" w:cs="Times New Roman"/>
          <w:sz w:val="24"/>
        </w:rPr>
        <w:t xml:space="preserve">Para a realização do experimento são necessários quatro tipos de parafusos: um de ferro puro, um de ferro pintado com tinta protetora, um galvanizado com zinco e outro feito de aço inox. </w:t>
      </w:r>
    </w:p>
    <w:p w:rsidR="00C44AAA" w:rsidRDefault="00FD671A" w:rsidP="00F43F05">
      <w:pPr>
        <w:spacing w:before="240" w:after="240" w:line="360" w:lineRule="auto"/>
        <w:ind w:firstLine="700"/>
        <w:jc w:val="both"/>
        <w:rPr>
          <w:rFonts w:ascii="Times New Roman" w:eastAsia="Times New Roman" w:hAnsi="Times New Roman" w:cs="Times New Roman"/>
        </w:rPr>
      </w:pPr>
      <w:r w:rsidRPr="00FD671A">
        <w:rPr>
          <w:rFonts w:ascii="Times New Roman" w:eastAsia="Times New Roman" w:hAnsi="Times New Roman" w:cs="Times New Roman"/>
          <w:sz w:val="24"/>
        </w:rPr>
        <w:t>Em quatro tubos de ensaio adicione de HCl 2 mol L</w:t>
      </w:r>
      <w:r w:rsidRPr="00FD671A">
        <w:rPr>
          <w:rFonts w:ascii="Times New Roman" w:eastAsia="Times New Roman" w:hAnsi="Times New Roman" w:cs="Times New Roman"/>
          <w:sz w:val="24"/>
          <w:vertAlign w:val="superscript"/>
        </w:rPr>
        <w:t>-1</w:t>
      </w:r>
      <w:r w:rsidRPr="00FD671A">
        <w:rPr>
          <w:rFonts w:ascii="Times New Roman" w:eastAsia="Times New Roman" w:hAnsi="Times New Roman" w:cs="Times New Roman"/>
          <w:sz w:val="24"/>
        </w:rPr>
        <w:t xml:space="preserve"> até a altura da metade dos parafusos, em seguida,</w:t>
      </w:r>
      <w:r>
        <w:rPr>
          <w:rFonts w:ascii="Times New Roman" w:eastAsia="Times New Roman" w:hAnsi="Times New Roman" w:cs="Times New Roman"/>
          <w:sz w:val="24"/>
        </w:rPr>
        <w:t xml:space="preserve"> </w:t>
      </w:r>
      <w:r w:rsidRPr="00FD671A">
        <w:rPr>
          <w:rFonts w:ascii="Times New Roman" w:eastAsia="Times New Roman" w:hAnsi="Times New Roman" w:cs="Times New Roman"/>
          <w:sz w:val="24"/>
        </w:rPr>
        <w:t>mergulhe-os e observe o que acontece.</w:t>
      </w:r>
      <w:r w:rsidRPr="00FD671A">
        <w:rPr>
          <w:rFonts w:ascii="Times New Roman" w:eastAsia="Times New Roman" w:hAnsi="Times New Roman" w:cs="Times New Roman"/>
        </w:rPr>
        <w:t xml:space="preserve"> </w:t>
      </w:r>
    </w:p>
    <w:p w:rsidR="00FD671A" w:rsidRDefault="00C44AAA" w:rsidP="00F43F05">
      <w:pPr>
        <w:spacing w:before="240" w:after="240" w:line="360" w:lineRule="auto"/>
        <w:ind w:firstLine="700"/>
        <w:jc w:val="both"/>
        <w:rPr>
          <w:rFonts w:ascii="Times New Roman" w:eastAsia="Times New Roman" w:hAnsi="Times New Roman" w:cs="Times New Roman"/>
        </w:rPr>
      </w:pPr>
      <w:r>
        <w:rPr>
          <w:noProof/>
        </w:rPr>
        <w:drawing>
          <wp:anchor distT="0" distB="0" distL="114300" distR="114300" simplePos="0" relativeHeight="251658240" behindDoc="1" locked="0" layoutInCell="1" allowOverlap="1" wp14:anchorId="397BB2A6" wp14:editId="598162F2">
            <wp:simplePos x="0" y="0"/>
            <wp:positionH relativeFrom="column">
              <wp:posOffset>513715</wp:posOffset>
            </wp:positionH>
            <wp:positionV relativeFrom="paragraph">
              <wp:posOffset>236783</wp:posOffset>
            </wp:positionV>
            <wp:extent cx="2924175" cy="2432050"/>
            <wp:effectExtent l="0" t="0" r="9525" b="6350"/>
            <wp:wrapTopAndBottom/>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extLst>
                        <a:ext uri="{28A0092B-C50C-407E-A947-70E740481C1C}">
                          <a14:useLocalDpi xmlns:a14="http://schemas.microsoft.com/office/drawing/2010/main" val="0"/>
                        </a:ext>
                      </a:extLst>
                    </a:blip>
                    <a:srcRect l="19375" t="6174" r="21250" b="5486"/>
                    <a:stretch>
                      <a:fillRect/>
                    </a:stretch>
                  </pic:blipFill>
                  <pic:spPr>
                    <a:xfrm>
                      <a:off x="0" y="0"/>
                      <a:ext cx="2924175" cy="2432050"/>
                    </a:xfrm>
                    <a:prstGeom prst="rect">
                      <a:avLst/>
                    </a:prstGeom>
                    <a:ln/>
                  </pic:spPr>
                </pic:pic>
              </a:graphicData>
            </a:graphic>
          </wp:anchor>
        </w:drawing>
      </w:r>
      <w:r w:rsidR="000C1E3D">
        <w:rPr>
          <w:rFonts w:ascii="Times New Roman" w:eastAsia="Times New Roman" w:hAnsi="Times New Roman" w:cs="Times New Roman"/>
        </w:rPr>
        <w:t>Figura 3</w:t>
      </w:r>
      <w:r>
        <w:rPr>
          <w:rFonts w:ascii="Times New Roman" w:eastAsia="Times New Roman" w:hAnsi="Times New Roman" w:cs="Times New Roman"/>
        </w:rPr>
        <w:t xml:space="preserve"> - Diferentes proteções no ferro.</w:t>
      </w:r>
    </w:p>
    <w:p w:rsidR="00C44AAA" w:rsidRDefault="00C44AAA" w:rsidP="00F43F05">
      <w:pPr>
        <w:spacing w:before="240" w:after="240" w:line="360" w:lineRule="auto"/>
        <w:ind w:firstLine="7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Autor.</w:t>
      </w:r>
    </w:p>
    <w:p w:rsidR="007C44A1" w:rsidRPr="007C44A1" w:rsidRDefault="007C44A1" w:rsidP="00F43F05">
      <w:pPr>
        <w:spacing w:before="240" w:after="240" w:line="360" w:lineRule="auto"/>
        <w:jc w:val="both"/>
        <w:rPr>
          <w:rFonts w:ascii="Times New Roman" w:eastAsia="Times New Roman" w:hAnsi="Times New Roman" w:cs="Times New Roman"/>
          <w:b/>
          <w:sz w:val="24"/>
          <w:szCs w:val="24"/>
        </w:rPr>
      </w:pPr>
      <w:r w:rsidRPr="007C44A1">
        <w:rPr>
          <w:rFonts w:ascii="Times New Roman" w:eastAsia="Times New Roman" w:hAnsi="Times New Roman" w:cs="Times New Roman"/>
          <w:b/>
          <w:sz w:val="24"/>
          <w:szCs w:val="24"/>
        </w:rPr>
        <w:lastRenderedPageBreak/>
        <w:t>EXTRAÇÃO DE FERRO EM CEREAIS</w:t>
      </w:r>
    </w:p>
    <w:p w:rsidR="007C44A1" w:rsidRPr="007C44A1" w:rsidRDefault="007C44A1" w:rsidP="00F43F05">
      <w:pPr>
        <w:spacing w:before="240" w:line="360" w:lineRule="auto"/>
        <w:ind w:firstLine="700"/>
        <w:jc w:val="both"/>
        <w:rPr>
          <w:rFonts w:ascii="Times New Roman" w:eastAsia="Times New Roman" w:hAnsi="Times New Roman" w:cs="Times New Roman"/>
          <w:sz w:val="24"/>
          <w:szCs w:val="24"/>
        </w:rPr>
      </w:pPr>
      <w:r w:rsidRPr="007C44A1">
        <w:rPr>
          <w:rFonts w:ascii="Times New Roman" w:eastAsia="Times New Roman" w:hAnsi="Times New Roman" w:cs="Times New Roman"/>
          <w:sz w:val="24"/>
          <w:szCs w:val="24"/>
        </w:rPr>
        <w:t xml:space="preserve">O ferro é um importante mineral na dieta humana e sua falta pode ocasionar doenças, já que ele atua em diversas reações bioquímicas, como na geração de energia celular e na </w:t>
      </w:r>
      <w:proofErr w:type="spellStart"/>
      <w:r w:rsidRPr="007C44A1">
        <w:rPr>
          <w:rFonts w:ascii="Times New Roman" w:eastAsia="Times New Roman" w:hAnsi="Times New Roman" w:cs="Times New Roman"/>
          <w:sz w:val="24"/>
          <w:szCs w:val="24"/>
        </w:rPr>
        <w:t>detoxificação</w:t>
      </w:r>
      <w:proofErr w:type="spellEnd"/>
      <w:r w:rsidRPr="007C44A1">
        <w:rPr>
          <w:rFonts w:ascii="Times New Roman" w:eastAsia="Times New Roman" w:hAnsi="Times New Roman" w:cs="Times New Roman"/>
          <w:sz w:val="24"/>
          <w:szCs w:val="24"/>
        </w:rPr>
        <w:t xml:space="preserve"> do organismo. Além disso, forma </w:t>
      </w:r>
      <w:proofErr w:type="spellStart"/>
      <w:r w:rsidRPr="007C44A1">
        <w:rPr>
          <w:rFonts w:ascii="Times New Roman" w:eastAsia="Times New Roman" w:hAnsi="Times New Roman" w:cs="Times New Roman"/>
          <w:sz w:val="24"/>
          <w:szCs w:val="24"/>
        </w:rPr>
        <w:t>hemeproteínas</w:t>
      </w:r>
      <w:proofErr w:type="spellEnd"/>
      <w:r w:rsidRPr="007C44A1">
        <w:rPr>
          <w:rFonts w:ascii="Times New Roman" w:eastAsia="Times New Roman" w:hAnsi="Times New Roman" w:cs="Times New Roman"/>
          <w:sz w:val="24"/>
          <w:szCs w:val="24"/>
        </w:rPr>
        <w:t xml:space="preserve"> responsáveis pelo transporte de oxigênio e reações de transferência de elétrons.</w:t>
      </w:r>
    </w:p>
    <w:p w:rsidR="007C44A1" w:rsidRDefault="007C44A1" w:rsidP="00F43F05">
      <w:pPr>
        <w:spacing w:before="240" w:line="360" w:lineRule="auto"/>
        <w:ind w:firstLine="700"/>
        <w:jc w:val="both"/>
        <w:rPr>
          <w:rFonts w:ascii="Times New Roman" w:eastAsia="Times New Roman" w:hAnsi="Times New Roman" w:cs="Times New Roman"/>
          <w:sz w:val="24"/>
          <w:szCs w:val="24"/>
        </w:rPr>
      </w:pPr>
      <w:r w:rsidRPr="007C44A1">
        <w:rPr>
          <w:rFonts w:ascii="Times New Roman" w:eastAsia="Times New Roman" w:hAnsi="Times New Roman" w:cs="Times New Roman"/>
          <w:sz w:val="24"/>
          <w:szCs w:val="24"/>
        </w:rPr>
        <w:t xml:space="preserve">A anemia </w:t>
      </w:r>
      <w:proofErr w:type="spellStart"/>
      <w:r w:rsidRPr="007C44A1">
        <w:rPr>
          <w:rFonts w:ascii="Times New Roman" w:eastAsia="Times New Roman" w:hAnsi="Times New Roman" w:cs="Times New Roman"/>
          <w:sz w:val="24"/>
          <w:szCs w:val="24"/>
        </w:rPr>
        <w:t>ferropriva</w:t>
      </w:r>
      <w:proofErr w:type="spellEnd"/>
      <w:r w:rsidRPr="007C44A1">
        <w:rPr>
          <w:rFonts w:ascii="Times New Roman" w:eastAsia="Times New Roman" w:hAnsi="Times New Roman" w:cs="Times New Roman"/>
          <w:sz w:val="24"/>
          <w:szCs w:val="24"/>
        </w:rPr>
        <w:t xml:space="preserve"> é uma doença causada pela deficiência de ferro no organismo. A sua biodisponibilidade está relacionada com a forma que é encontrada nos alimentos. O ferro heme (Fe</w:t>
      </w:r>
      <w:r w:rsidRPr="007C44A1">
        <w:rPr>
          <w:rFonts w:ascii="Times New Roman" w:eastAsia="Times New Roman" w:hAnsi="Times New Roman" w:cs="Times New Roman"/>
          <w:sz w:val="24"/>
          <w:szCs w:val="24"/>
          <w:vertAlign w:val="superscript"/>
        </w:rPr>
        <w:t>2+</w:t>
      </w:r>
      <w:r w:rsidRPr="007C44A1">
        <w:rPr>
          <w:rFonts w:ascii="Times New Roman" w:eastAsia="Times New Roman" w:hAnsi="Times New Roman" w:cs="Times New Roman"/>
          <w:sz w:val="24"/>
          <w:szCs w:val="24"/>
        </w:rPr>
        <w:t>) é encontrado, por exemplo, em carnes bovinas, peixes e vísceras e tem alta biodisponibilidade no organismo. Já o ferro não heme (Fe</w:t>
      </w:r>
      <w:r w:rsidRPr="007C44A1">
        <w:rPr>
          <w:rFonts w:ascii="Times New Roman" w:eastAsia="Times New Roman" w:hAnsi="Times New Roman" w:cs="Times New Roman"/>
          <w:sz w:val="24"/>
          <w:szCs w:val="24"/>
          <w:vertAlign w:val="superscript"/>
        </w:rPr>
        <w:t>3+</w:t>
      </w:r>
      <w:r w:rsidRPr="007C44A1">
        <w:rPr>
          <w:rFonts w:ascii="Times New Roman" w:eastAsia="Times New Roman" w:hAnsi="Times New Roman" w:cs="Times New Roman"/>
          <w:sz w:val="24"/>
          <w:szCs w:val="24"/>
        </w:rPr>
        <w:t>) é encontrado em fígado, suco de uva e oleaginosas e tem baixa biodisponibilidade. Entretanto, sua absorção pode ser aumentada na ingestão simultânea de alimentos ricos em ácidos orgânicos, como vitamina A, ácido ascórbico e carotenos.</w:t>
      </w:r>
    </w:p>
    <w:p w:rsidR="00BA11B6" w:rsidRDefault="007C44A1" w:rsidP="00F43F05">
      <w:pPr>
        <w:spacing w:before="240" w:line="360" w:lineRule="auto"/>
        <w:ind w:firstLine="709"/>
        <w:jc w:val="both"/>
        <w:rPr>
          <w:rFonts w:ascii="Times New Roman" w:eastAsia="Times New Roman" w:hAnsi="Times New Roman" w:cs="Times New Roman"/>
          <w:sz w:val="24"/>
        </w:rPr>
      </w:pPr>
      <w:r w:rsidRPr="007C44A1">
        <w:rPr>
          <w:rFonts w:ascii="Times New Roman" w:eastAsia="Times New Roman" w:hAnsi="Times New Roman" w:cs="Times New Roman"/>
          <w:sz w:val="24"/>
        </w:rPr>
        <w:lastRenderedPageBreak/>
        <w:t xml:space="preserve">Ademais, as substâncias podem apresentar três tipos de comportamento magnético: </w:t>
      </w:r>
      <w:proofErr w:type="spellStart"/>
      <w:r w:rsidRPr="007C44A1">
        <w:rPr>
          <w:rFonts w:ascii="Times New Roman" w:eastAsia="Times New Roman" w:hAnsi="Times New Roman" w:cs="Times New Roman"/>
          <w:sz w:val="24"/>
        </w:rPr>
        <w:t>paramagnetismo</w:t>
      </w:r>
      <w:proofErr w:type="spellEnd"/>
      <w:r w:rsidRPr="007C44A1">
        <w:rPr>
          <w:rFonts w:ascii="Times New Roman" w:eastAsia="Times New Roman" w:hAnsi="Times New Roman" w:cs="Times New Roman"/>
          <w:sz w:val="24"/>
        </w:rPr>
        <w:t xml:space="preserve">, </w:t>
      </w:r>
      <w:proofErr w:type="spellStart"/>
      <w:r w:rsidRPr="007C44A1">
        <w:rPr>
          <w:rFonts w:ascii="Times New Roman" w:eastAsia="Times New Roman" w:hAnsi="Times New Roman" w:cs="Times New Roman"/>
          <w:sz w:val="24"/>
        </w:rPr>
        <w:t>ferromagnetismo</w:t>
      </w:r>
      <w:proofErr w:type="spellEnd"/>
      <w:r w:rsidRPr="007C44A1">
        <w:rPr>
          <w:rFonts w:ascii="Times New Roman" w:eastAsia="Times New Roman" w:hAnsi="Times New Roman" w:cs="Times New Roman"/>
          <w:sz w:val="24"/>
        </w:rPr>
        <w:t xml:space="preserve"> e </w:t>
      </w:r>
      <w:proofErr w:type="spellStart"/>
      <w:r w:rsidRPr="007C44A1">
        <w:rPr>
          <w:rFonts w:ascii="Times New Roman" w:eastAsia="Times New Roman" w:hAnsi="Times New Roman" w:cs="Times New Roman"/>
          <w:sz w:val="24"/>
        </w:rPr>
        <w:t>diamagnetismo</w:t>
      </w:r>
      <w:proofErr w:type="spellEnd"/>
      <w:r w:rsidRPr="007C44A1">
        <w:rPr>
          <w:rFonts w:ascii="Times New Roman" w:eastAsia="Times New Roman" w:hAnsi="Times New Roman" w:cs="Times New Roman"/>
          <w:sz w:val="24"/>
        </w:rPr>
        <w:t>. Os materiais paramagnéticos apresentam em sua distribuição eletrônica elétrons desemparelhados que agem como pequenos imãs. Na presença de um campo magnético externo, os elétrons interagem com este campo gerando assim uma força magnética de atração, em que a partir do momento que se retira o campo, perde-se a magnetização. Já os materiais ferromagnéticos apresentam o momento magnético permanente, não perdendo assim sua magnetização após a retirada do campo externo. Os diamagnéticos, diferentemente, não apresentam os elétrons desemparelhados. Dessa forma, eles não interagem com um campo magnético aplicado. No caso do ferro, ele é classificado como ferromagnético.</w:t>
      </w:r>
    </w:p>
    <w:p w:rsidR="00BA11B6" w:rsidRDefault="00BA11B6" w:rsidP="002B7D83">
      <w:pPr>
        <w:spacing w:before="240" w:line="360" w:lineRule="auto"/>
        <w:ind w:firstLine="700"/>
        <w:rPr>
          <w:noProof/>
        </w:rPr>
      </w:pPr>
    </w:p>
    <w:p w:rsidR="00F43F05" w:rsidRDefault="00F43F05" w:rsidP="00F43F05">
      <w:pPr>
        <w:spacing w:before="240" w:line="360" w:lineRule="auto"/>
        <w:ind w:firstLine="709"/>
        <w:jc w:val="both"/>
        <w:rPr>
          <w:rFonts w:ascii="Times New Roman" w:eastAsia="Times New Roman" w:hAnsi="Times New Roman" w:cs="Times New Roman"/>
          <w:sz w:val="24"/>
        </w:rPr>
      </w:pPr>
    </w:p>
    <w:p w:rsidR="00BA11B6" w:rsidRPr="00BA11B6" w:rsidRDefault="00BA11B6" w:rsidP="002B7D83">
      <w:pPr>
        <w:spacing w:before="240" w:line="360" w:lineRule="auto"/>
        <w:ind w:firstLine="709"/>
        <w:jc w:val="right"/>
        <w:rPr>
          <w:rFonts w:ascii="Times New Roman" w:eastAsia="Times New Roman" w:hAnsi="Times New Roman" w:cs="Times New Roman"/>
          <w:sz w:val="24"/>
        </w:rPr>
      </w:pPr>
      <w:r w:rsidRPr="00BA11B6">
        <w:rPr>
          <w:rFonts w:ascii="Times New Roman" w:eastAsia="Times New Roman" w:hAnsi="Times New Roman" w:cs="Times New Roman"/>
          <w:sz w:val="24"/>
        </w:rPr>
        <w:lastRenderedPageBreak/>
        <w:t>Distribuição eletrônica do ferro em seus diferentes estados de oxidação:</w:t>
      </w:r>
    </w:p>
    <w:p w:rsidR="00BA11B6" w:rsidRPr="00BA11B6" w:rsidRDefault="00BA11B6" w:rsidP="002B7D83">
      <w:pPr>
        <w:spacing w:before="240" w:line="360" w:lineRule="auto"/>
        <w:ind w:firstLine="1140"/>
        <w:jc w:val="right"/>
        <w:rPr>
          <w:rFonts w:ascii="Times New Roman" w:eastAsia="Times New Roman" w:hAnsi="Times New Roman" w:cs="Times New Roman"/>
          <w:sz w:val="24"/>
          <w:vertAlign w:val="superscript"/>
        </w:rPr>
      </w:pPr>
      <w:r w:rsidRPr="00BA11B6">
        <w:rPr>
          <w:rFonts w:ascii="Times New Roman" w:eastAsia="Times New Roman" w:hAnsi="Times New Roman" w:cs="Times New Roman"/>
          <w:sz w:val="24"/>
          <w:vertAlign w:val="subscript"/>
        </w:rPr>
        <w:t>26</w:t>
      </w:r>
      <w:r w:rsidRPr="00BA11B6">
        <w:rPr>
          <w:rFonts w:ascii="Times New Roman" w:eastAsia="Times New Roman" w:hAnsi="Times New Roman" w:cs="Times New Roman"/>
          <w:sz w:val="24"/>
        </w:rPr>
        <w:t>Fe (26 e</w:t>
      </w:r>
      <w:r w:rsidRPr="00BA11B6">
        <w:rPr>
          <w:rFonts w:ascii="Times New Roman" w:eastAsia="Times New Roman" w:hAnsi="Times New Roman" w:cs="Times New Roman"/>
          <w:sz w:val="24"/>
          <w:vertAlign w:val="superscript"/>
        </w:rPr>
        <w:t>-</w:t>
      </w:r>
      <w:r w:rsidRPr="00BA11B6">
        <w:rPr>
          <w:rFonts w:ascii="Times New Roman" w:eastAsia="Times New Roman" w:hAnsi="Times New Roman" w:cs="Times New Roman"/>
          <w:sz w:val="24"/>
        </w:rPr>
        <w:t>): 1s</w:t>
      </w:r>
      <w:r w:rsidRPr="00BA11B6">
        <w:rPr>
          <w:rFonts w:ascii="Times New Roman" w:eastAsia="Times New Roman" w:hAnsi="Times New Roman" w:cs="Times New Roman"/>
          <w:sz w:val="24"/>
          <w:vertAlign w:val="superscript"/>
        </w:rPr>
        <w:t>2</w:t>
      </w:r>
      <w:r w:rsidRPr="00BA11B6">
        <w:rPr>
          <w:rFonts w:ascii="Times New Roman" w:eastAsia="Times New Roman" w:hAnsi="Times New Roman" w:cs="Times New Roman"/>
          <w:sz w:val="24"/>
        </w:rPr>
        <w:t xml:space="preserve"> 2s</w:t>
      </w:r>
      <w:r w:rsidRPr="00BA11B6">
        <w:rPr>
          <w:rFonts w:ascii="Times New Roman" w:eastAsia="Times New Roman" w:hAnsi="Times New Roman" w:cs="Times New Roman"/>
          <w:sz w:val="24"/>
          <w:vertAlign w:val="superscript"/>
        </w:rPr>
        <w:t>2</w:t>
      </w:r>
      <w:r w:rsidRPr="00BA11B6">
        <w:rPr>
          <w:rFonts w:ascii="Times New Roman" w:eastAsia="Times New Roman" w:hAnsi="Times New Roman" w:cs="Times New Roman"/>
          <w:sz w:val="24"/>
        </w:rPr>
        <w:t xml:space="preserve"> 2p</w:t>
      </w:r>
      <w:r w:rsidRPr="00BA11B6">
        <w:rPr>
          <w:rFonts w:ascii="Times New Roman" w:eastAsia="Times New Roman" w:hAnsi="Times New Roman" w:cs="Times New Roman"/>
          <w:sz w:val="24"/>
          <w:vertAlign w:val="superscript"/>
        </w:rPr>
        <w:t>6</w:t>
      </w:r>
      <w:r w:rsidRPr="00BA11B6">
        <w:rPr>
          <w:rFonts w:ascii="Times New Roman" w:eastAsia="Times New Roman" w:hAnsi="Times New Roman" w:cs="Times New Roman"/>
          <w:sz w:val="24"/>
        </w:rPr>
        <w:t xml:space="preserve"> 3s</w:t>
      </w:r>
      <w:r w:rsidRPr="00BA11B6">
        <w:rPr>
          <w:rFonts w:ascii="Times New Roman" w:eastAsia="Times New Roman" w:hAnsi="Times New Roman" w:cs="Times New Roman"/>
          <w:sz w:val="24"/>
          <w:vertAlign w:val="superscript"/>
        </w:rPr>
        <w:t>2</w:t>
      </w:r>
      <w:r w:rsidRPr="00BA11B6">
        <w:rPr>
          <w:rFonts w:ascii="Times New Roman" w:eastAsia="Times New Roman" w:hAnsi="Times New Roman" w:cs="Times New Roman"/>
          <w:sz w:val="24"/>
        </w:rPr>
        <w:t xml:space="preserve"> 3p</w:t>
      </w:r>
      <w:r w:rsidRPr="00BA11B6">
        <w:rPr>
          <w:rFonts w:ascii="Times New Roman" w:eastAsia="Times New Roman" w:hAnsi="Times New Roman" w:cs="Times New Roman"/>
          <w:sz w:val="24"/>
          <w:vertAlign w:val="superscript"/>
        </w:rPr>
        <w:t>6</w:t>
      </w:r>
      <w:r w:rsidRPr="00BA11B6">
        <w:rPr>
          <w:rFonts w:ascii="Times New Roman" w:eastAsia="Times New Roman" w:hAnsi="Times New Roman" w:cs="Times New Roman"/>
          <w:sz w:val="24"/>
        </w:rPr>
        <w:t xml:space="preserve"> 4s</w:t>
      </w:r>
      <w:r w:rsidRPr="00BA11B6">
        <w:rPr>
          <w:rFonts w:ascii="Times New Roman" w:eastAsia="Times New Roman" w:hAnsi="Times New Roman" w:cs="Times New Roman"/>
          <w:sz w:val="24"/>
          <w:vertAlign w:val="superscript"/>
        </w:rPr>
        <w:t>2</w:t>
      </w:r>
      <w:r w:rsidRPr="00BA11B6">
        <w:rPr>
          <w:rFonts w:ascii="Times New Roman" w:eastAsia="Times New Roman" w:hAnsi="Times New Roman" w:cs="Times New Roman"/>
          <w:sz w:val="24"/>
        </w:rPr>
        <w:t xml:space="preserve"> 3d</w:t>
      </w:r>
      <w:r w:rsidRPr="00BA11B6">
        <w:rPr>
          <w:rFonts w:ascii="Times New Roman" w:eastAsia="Times New Roman" w:hAnsi="Times New Roman" w:cs="Times New Roman"/>
          <w:sz w:val="24"/>
          <w:vertAlign w:val="superscript"/>
        </w:rPr>
        <w:t>6</w:t>
      </w:r>
    </w:p>
    <w:p w:rsidR="00BA11B6" w:rsidRPr="00BA11B6" w:rsidRDefault="00BA11B6" w:rsidP="002B7D83">
      <w:pPr>
        <w:spacing w:before="240" w:line="360" w:lineRule="auto"/>
        <w:ind w:firstLine="1140"/>
        <w:jc w:val="right"/>
        <w:rPr>
          <w:rFonts w:ascii="Times New Roman" w:eastAsia="Times New Roman" w:hAnsi="Times New Roman" w:cs="Times New Roman"/>
          <w:sz w:val="24"/>
          <w:vertAlign w:val="superscript"/>
        </w:rPr>
      </w:pPr>
      <w:r w:rsidRPr="00BA11B6">
        <w:rPr>
          <w:rFonts w:ascii="Times New Roman" w:eastAsia="Times New Roman" w:hAnsi="Times New Roman" w:cs="Times New Roman"/>
          <w:sz w:val="24"/>
          <w:vertAlign w:val="subscript"/>
        </w:rPr>
        <w:t>26</w:t>
      </w:r>
      <w:r w:rsidRPr="00BA11B6">
        <w:rPr>
          <w:rFonts w:ascii="Times New Roman" w:eastAsia="Times New Roman" w:hAnsi="Times New Roman" w:cs="Times New Roman"/>
          <w:sz w:val="24"/>
        </w:rPr>
        <w:t>Fe</w:t>
      </w:r>
      <w:r w:rsidRPr="00BA11B6">
        <w:rPr>
          <w:rFonts w:ascii="Times New Roman" w:eastAsia="Times New Roman" w:hAnsi="Times New Roman" w:cs="Times New Roman"/>
          <w:sz w:val="24"/>
          <w:vertAlign w:val="superscript"/>
        </w:rPr>
        <w:t>2+</w:t>
      </w:r>
      <w:r w:rsidRPr="00BA11B6">
        <w:rPr>
          <w:rFonts w:ascii="Times New Roman" w:eastAsia="Times New Roman" w:hAnsi="Times New Roman" w:cs="Times New Roman"/>
          <w:sz w:val="24"/>
        </w:rPr>
        <w:t xml:space="preserve"> (24 e</w:t>
      </w:r>
      <w:r w:rsidRPr="00BA11B6">
        <w:rPr>
          <w:rFonts w:ascii="Times New Roman" w:eastAsia="Times New Roman" w:hAnsi="Times New Roman" w:cs="Times New Roman"/>
          <w:sz w:val="24"/>
          <w:vertAlign w:val="superscript"/>
        </w:rPr>
        <w:t>-</w:t>
      </w:r>
      <w:r w:rsidRPr="00BA11B6">
        <w:rPr>
          <w:rFonts w:ascii="Times New Roman" w:eastAsia="Times New Roman" w:hAnsi="Times New Roman" w:cs="Times New Roman"/>
          <w:sz w:val="24"/>
        </w:rPr>
        <w:t>): 1s</w:t>
      </w:r>
      <w:r w:rsidRPr="00BA11B6">
        <w:rPr>
          <w:rFonts w:ascii="Times New Roman" w:eastAsia="Times New Roman" w:hAnsi="Times New Roman" w:cs="Times New Roman"/>
          <w:sz w:val="24"/>
          <w:vertAlign w:val="superscript"/>
        </w:rPr>
        <w:t>2</w:t>
      </w:r>
      <w:r w:rsidRPr="00BA11B6">
        <w:rPr>
          <w:rFonts w:ascii="Times New Roman" w:eastAsia="Times New Roman" w:hAnsi="Times New Roman" w:cs="Times New Roman"/>
          <w:sz w:val="24"/>
        </w:rPr>
        <w:t xml:space="preserve"> 2s</w:t>
      </w:r>
      <w:r w:rsidRPr="00BA11B6">
        <w:rPr>
          <w:rFonts w:ascii="Times New Roman" w:eastAsia="Times New Roman" w:hAnsi="Times New Roman" w:cs="Times New Roman"/>
          <w:sz w:val="24"/>
          <w:vertAlign w:val="superscript"/>
        </w:rPr>
        <w:t>2</w:t>
      </w:r>
      <w:r w:rsidRPr="00BA11B6">
        <w:rPr>
          <w:rFonts w:ascii="Times New Roman" w:eastAsia="Times New Roman" w:hAnsi="Times New Roman" w:cs="Times New Roman"/>
          <w:sz w:val="24"/>
        </w:rPr>
        <w:t xml:space="preserve"> 2p</w:t>
      </w:r>
      <w:r w:rsidRPr="00BA11B6">
        <w:rPr>
          <w:rFonts w:ascii="Times New Roman" w:eastAsia="Times New Roman" w:hAnsi="Times New Roman" w:cs="Times New Roman"/>
          <w:sz w:val="24"/>
          <w:vertAlign w:val="superscript"/>
        </w:rPr>
        <w:t>6</w:t>
      </w:r>
      <w:r w:rsidRPr="00BA11B6">
        <w:rPr>
          <w:rFonts w:ascii="Times New Roman" w:eastAsia="Times New Roman" w:hAnsi="Times New Roman" w:cs="Times New Roman"/>
          <w:sz w:val="24"/>
        </w:rPr>
        <w:t xml:space="preserve"> 3s</w:t>
      </w:r>
      <w:r w:rsidRPr="00BA11B6">
        <w:rPr>
          <w:rFonts w:ascii="Times New Roman" w:eastAsia="Times New Roman" w:hAnsi="Times New Roman" w:cs="Times New Roman"/>
          <w:sz w:val="24"/>
          <w:vertAlign w:val="superscript"/>
        </w:rPr>
        <w:t>2</w:t>
      </w:r>
      <w:r w:rsidRPr="00BA11B6">
        <w:rPr>
          <w:rFonts w:ascii="Times New Roman" w:eastAsia="Times New Roman" w:hAnsi="Times New Roman" w:cs="Times New Roman"/>
          <w:sz w:val="24"/>
        </w:rPr>
        <w:t xml:space="preserve"> 3p</w:t>
      </w:r>
      <w:r w:rsidRPr="00BA11B6">
        <w:rPr>
          <w:rFonts w:ascii="Times New Roman" w:eastAsia="Times New Roman" w:hAnsi="Times New Roman" w:cs="Times New Roman"/>
          <w:sz w:val="24"/>
          <w:vertAlign w:val="superscript"/>
        </w:rPr>
        <w:t>6</w:t>
      </w:r>
      <w:r w:rsidRPr="00BA11B6">
        <w:rPr>
          <w:rFonts w:ascii="Times New Roman" w:eastAsia="Times New Roman" w:hAnsi="Times New Roman" w:cs="Times New Roman"/>
          <w:sz w:val="24"/>
        </w:rPr>
        <w:t xml:space="preserve"> 3d</w:t>
      </w:r>
      <w:r w:rsidRPr="00BA11B6">
        <w:rPr>
          <w:rFonts w:ascii="Times New Roman" w:eastAsia="Times New Roman" w:hAnsi="Times New Roman" w:cs="Times New Roman"/>
          <w:sz w:val="24"/>
          <w:vertAlign w:val="superscript"/>
        </w:rPr>
        <w:t>6</w:t>
      </w:r>
    </w:p>
    <w:p w:rsidR="00BA11B6" w:rsidRPr="00BA11B6" w:rsidRDefault="00BA11B6" w:rsidP="002B7D83">
      <w:pPr>
        <w:spacing w:before="240" w:line="360" w:lineRule="auto"/>
        <w:ind w:firstLine="1140"/>
        <w:jc w:val="right"/>
        <w:rPr>
          <w:rFonts w:ascii="Times New Roman" w:eastAsia="Times New Roman" w:hAnsi="Times New Roman" w:cs="Times New Roman"/>
          <w:sz w:val="24"/>
        </w:rPr>
      </w:pPr>
      <w:r w:rsidRPr="00BA11B6">
        <w:rPr>
          <w:rFonts w:ascii="Times New Roman" w:eastAsia="Times New Roman" w:hAnsi="Times New Roman" w:cs="Times New Roman"/>
          <w:sz w:val="24"/>
          <w:vertAlign w:val="subscript"/>
        </w:rPr>
        <w:t>26</w:t>
      </w:r>
      <w:r w:rsidRPr="00BA11B6">
        <w:rPr>
          <w:rFonts w:ascii="Times New Roman" w:eastAsia="Times New Roman" w:hAnsi="Times New Roman" w:cs="Times New Roman"/>
          <w:sz w:val="24"/>
        </w:rPr>
        <w:t>Fe</w:t>
      </w:r>
      <w:r w:rsidRPr="00BA11B6">
        <w:rPr>
          <w:rFonts w:ascii="Times New Roman" w:eastAsia="Times New Roman" w:hAnsi="Times New Roman" w:cs="Times New Roman"/>
          <w:sz w:val="24"/>
          <w:vertAlign w:val="superscript"/>
        </w:rPr>
        <w:t>3+</w:t>
      </w:r>
      <w:r w:rsidRPr="00BA11B6">
        <w:rPr>
          <w:rFonts w:ascii="Times New Roman" w:eastAsia="Times New Roman" w:hAnsi="Times New Roman" w:cs="Times New Roman"/>
          <w:sz w:val="24"/>
        </w:rPr>
        <w:t xml:space="preserve"> (23 e</w:t>
      </w:r>
      <w:r w:rsidRPr="00BA11B6">
        <w:rPr>
          <w:rFonts w:ascii="Times New Roman" w:eastAsia="Times New Roman" w:hAnsi="Times New Roman" w:cs="Times New Roman"/>
          <w:sz w:val="24"/>
          <w:vertAlign w:val="superscript"/>
        </w:rPr>
        <w:t>-</w:t>
      </w:r>
      <w:r w:rsidRPr="00BA11B6">
        <w:rPr>
          <w:rFonts w:ascii="Times New Roman" w:eastAsia="Times New Roman" w:hAnsi="Times New Roman" w:cs="Times New Roman"/>
          <w:sz w:val="24"/>
        </w:rPr>
        <w:t>): 1s</w:t>
      </w:r>
      <w:r w:rsidRPr="00BA11B6">
        <w:rPr>
          <w:rFonts w:ascii="Times New Roman" w:eastAsia="Times New Roman" w:hAnsi="Times New Roman" w:cs="Times New Roman"/>
          <w:sz w:val="24"/>
          <w:vertAlign w:val="superscript"/>
        </w:rPr>
        <w:t>2</w:t>
      </w:r>
      <w:r w:rsidRPr="00BA11B6">
        <w:rPr>
          <w:rFonts w:ascii="Times New Roman" w:eastAsia="Times New Roman" w:hAnsi="Times New Roman" w:cs="Times New Roman"/>
          <w:sz w:val="24"/>
        </w:rPr>
        <w:t xml:space="preserve"> 2s</w:t>
      </w:r>
      <w:r w:rsidRPr="00BA11B6">
        <w:rPr>
          <w:rFonts w:ascii="Times New Roman" w:eastAsia="Times New Roman" w:hAnsi="Times New Roman" w:cs="Times New Roman"/>
          <w:sz w:val="24"/>
          <w:vertAlign w:val="superscript"/>
        </w:rPr>
        <w:t>2</w:t>
      </w:r>
      <w:r w:rsidRPr="00BA11B6">
        <w:rPr>
          <w:rFonts w:ascii="Times New Roman" w:eastAsia="Times New Roman" w:hAnsi="Times New Roman" w:cs="Times New Roman"/>
          <w:sz w:val="24"/>
        </w:rPr>
        <w:t xml:space="preserve"> 2p</w:t>
      </w:r>
      <w:r w:rsidRPr="00BA11B6">
        <w:rPr>
          <w:rFonts w:ascii="Times New Roman" w:eastAsia="Times New Roman" w:hAnsi="Times New Roman" w:cs="Times New Roman"/>
          <w:sz w:val="24"/>
          <w:vertAlign w:val="superscript"/>
        </w:rPr>
        <w:t>6</w:t>
      </w:r>
      <w:r w:rsidRPr="00BA11B6">
        <w:rPr>
          <w:rFonts w:ascii="Times New Roman" w:eastAsia="Times New Roman" w:hAnsi="Times New Roman" w:cs="Times New Roman"/>
          <w:sz w:val="24"/>
        </w:rPr>
        <w:t xml:space="preserve"> 3s</w:t>
      </w:r>
      <w:r w:rsidRPr="00BA11B6">
        <w:rPr>
          <w:rFonts w:ascii="Times New Roman" w:eastAsia="Times New Roman" w:hAnsi="Times New Roman" w:cs="Times New Roman"/>
          <w:sz w:val="24"/>
          <w:vertAlign w:val="superscript"/>
        </w:rPr>
        <w:t>2</w:t>
      </w:r>
      <w:r w:rsidRPr="00BA11B6">
        <w:rPr>
          <w:rFonts w:ascii="Times New Roman" w:eastAsia="Times New Roman" w:hAnsi="Times New Roman" w:cs="Times New Roman"/>
          <w:sz w:val="24"/>
        </w:rPr>
        <w:t xml:space="preserve"> 3p</w:t>
      </w:r>
      <w:r w:rsidRPr="00BA11B6">
        <w:rPr>
          <w:rFonts w:ascii="Times New Roman" w:eastAsia="Times New Roman" w:hAnsi="Times New Roman" w:cs="Times New Roman"/>
          <w:sz w:val="24"/>
          <w:vertAlign w:val="superscript"/>
        </w:rPr>
        <w:t>6</w:t>
      </w:r>
      <w:r w:rsidRPr="00BA11B6">
        <w:rPr>
          <w:rFonts w:ascii="Times New Roman" w:eastAsia="Times New Roman" w:hAnsi="Times New Roman" w:cs="Times New Roman"/>
          <w:sz w:val="24"/>
        </w:rPr>
        <w:t xml:space="preserve"> 3d</w:t>
      </w:r>
      <w:r w:rsidRPr="00BA11B6">
        <w:rPr>
          <w:rFonts w:ascii="Times New Roman" w:eastAsia="Times New Roman" w:hAnsi="Times New Roman" w:cs="Times New Roman"/>
          <w:sz w:val="24"/>
          <w:vertAlign w:val="superscript"/>
        </w:rPr>
        <w:t>5</w:t>
      </w:r>
    </w:p>
    <w:p w:rsidR="00BA11B6" w:rsidRDefault="00BA11B6" w:rsidP="002B7D83">
      <w:pPr>
        <w:spacing w:before="240" w:after="240" w:line="360" w:lineRule="auto"/>
        <w:ind w:firstLine="709"/>
        <w:jc w:val="right"/>
        <w:rPr>
          <w:rFonts w:ascii="Times New Roman" w:eastAsia="Times New Roman" w:hAnsi="Times New Roman" w:cs="Times New Roman"/>
          <w:sz w:val="24"/>
        </w:rPr>
      </w:pPr>
      <w:r w:rsidRPr="00BA11B6">
        <w:rPr>
          <w:rFonts w:ascii="Times New Roman" w:eastAsia="Times New Roman" w:hAnsi="Times New Roman" w:cs="Times New Roman"/>
          <w:sz w:val="24"/>
        </w:rPr>
        <w:t>A presença de ferro em alguns alimentos, como cereais enriquecidos de ferro, pode ser observada através da exposição do alimento a um ímã, onde ocorrerá um processo de separação magnética do ferro dos outros constituintes do alimento.</w:t>
      </w:r>
    </w:p>
    <w:p w:rsidR="00C054C6" w:rsidRDefault="00C054C6" w:rsidP="002B7D83">
      <w:pPr>
        <w:spacing w:before="240" w:after="240" w:line="360" w:lineRule="auto"/>
        <w:jc w:val="right"/>
        <w:rPr>
          <w:rFonts w:ascii="Times New Roman" w:eastAsia="Times New Roman" w:hAnsi="Times New Roman" w:cs="Times New Roman"/>
          <w:b/>
          <w:sz w:val="24"/>
        </w:rPr>
      </w:pPr>
    </w:p>
    <w:p w:rsidR="001555B6" w:rsidRDefault="00C054C6" w:rsidP="002B7D83">
      <w:pPr>
        <w:spacing w:before="240" w:after="240" w:line="360" w:lineRule="auto"/>
        <w:jc w:val="right"/>
        <w:rPr>
          <w:rFonts w:ascii="Times New Roman" w:eastAsia="Times New Roman" w:hAnsi="Times New Roman" w:cs="Times New Roman"/>
          <w:b/>
          <w:sz w:val="24"/>
        </w:rPr>
      </w:pPr>
      <w:r w:rsidRPr="00C054C6">
        <w:rPr>
          <w:rFonts w:ascii="Times New Roman" w:eastAsia="Times New Roman" w:hAnsi="Times New Roman" w:cs="Times New Roman"/>
          <w:b/>
          <w:sz w:val="24"/>
        </w:rPr>
        <w:t>PROCEDIMENTO EXPERIMENTAL</w:t>
      </w:r>
    </w:p>
    <w:p w:rsidR="001555B6" w:rsidRPr="001555B6" w:rsidRDefault="001555B6" w:rsidP="002B7D83">
      <w:pPr>
        <w:spacing w:before="240" w:after="240" w:line="360" w:lineRule="auto"/>
        <w:ind w:firstLine="709"/>
        <w:jc w:val="right"/>
        <w:rPr>
          <w:rFonts w:ascii="Times New Roman" w:eastAsia="Times New Roman" w:hAnsi="Times New Roman" w:cs="Times New Roman"/>
          <w:b/>
          <w:sz w:val="24"/>
        </w:rPr>
      </w:pPr>
      <w:r w:rsidRPr="008212FE">
        <w:rPr>
          <w:rFonts w:ascii="Times New Roman" w:eastAsia="Times New Roman" w:hAnsi="Times New Roman" w:cs="Times New Roman"/>
          <w:sz w:val="24"/>
        </w:rPr>
        <w:t>Para a realização do experimento</w:t>
      </w:r>
      <w:r>
        <w:rPr>
          <w:rFonts w:ascii="Times New Roman" w:eastAsia="Times New Roman" w:hAnsi="Times New Roman" w:cs="Times New Roman"/>
          <w:sz w:val="24"/>
        </w:rPr>
        <w:t>,</w:t>
      </w:r>
      <w:r w:rsidRPr="008212FE">
        <w:rPr>
          <w:rFonts w:ascii="Times New Roman" w:eastAsia="Times New Roman" w:hAnsi="Times New Roman" w:cs="Times New Roman"/>
          <w:sz w:val="24"/>
        </w:rPr>
        <w:t xml:space="preserve"> </w:t>
      </w:r>
      <w:r>
        <w:rPr>
          <w:rFonts w:ascii="Times New Roman" w:eastAsia="Times New Roman" w:hAnsi="Times New Roman" w:cs="Times New Roman"/>
          <w:sz w:val="24"/>
        </w:rPr>
        <w:t>são</w:t>
      </w:r>
      <w:r w:rsidRPr="008212FE">
        <w:rPr>
          <w:rFonts w:ascii="Times New Roman" w:eastAsia="Times New Roman" w:hAnsi="Times New Roman" w:cs="Times New Roman"/>
          <w:sz w:val="24"/>
        </w:rPr>
        <w:t xml:space="preserve"> necessário</w:t>
      </w:r>
      <w:r>
        <w:rPr>
          <w:rFonts w:ascii="Times New Roman" w:eastAsia="Times New Roman" w:hAnsi="Times New Roman" w:cs="Times New Roman"/>
          <w:sz w:val="24"/>
        </w:rPr>
        <w:t>s</w:t>
      </w:r>
      <w:r w:rsidRPr="008212FE">
        <w:rPr>
          <w:rFonts w:ascii="Times New Roman" w:eastAsia="Times New Roman" w:hAnsi="Times New Roman" w:cs="Times New Roman"/>
          <w:sz w:val="24"/>
        </w:rPr>
        <w:t xml:space="preserve"> cereal matinal, água morna, </w:t>
      </w:r>
      <w:proofErr w:type="spellStart"/>
      <w:r w:rsidRPr="008212FE">
        <w:rPr>
          <w:rFonts w:ascii="Times New Roman" w:eastAsia="Times New Roman" w:hAnsi="Times New Roman" w:cs="Times New Roman"/>
          <w:sz w:val="24"/>
        </w:rPr>
        <w:t>superímã</w:t>
      </w:r>
      <w:proofErr w:type="spellEnd"/>
      <w:r w:rsidRPr="008212FE">
        <w:rPr>
          <w:rFonts w:ascii="Times New Roman" w:eastAsia="Times New Roman" w:hAnsi="Times New Roman" w:cs="Times New Roman"/>
          <w:sz w:val="24"/>
        </w:rPr>
        <w:t xml:space="preserve"> (ímã de neodímio) e um saco plástico transparente. Coloque uma xícara e </w:t>
      </w:r>
      <w:r w:rsidRPr="008212FE">
        <w:rPr>
          <w:rFonts w:ascii="Times New Roman" w:eastAsia="Times New Roman" w:hAnsi="Times New Roman" w:cs="Times New Roman"/>
          <w:sz w:val="24"/>
        </w:rPr>
        <w:lastRenderedPageBreak/>
        <w:t>meia de cereal no saco plástico e complete com água morna até ¾ do saco e deixe repousar por cerca de 1h.</w:t>
      </w:r>
    </w:p>
    <w:p w:rsidR="001555B6" w:rsidRDefault="001555B6" w:rsidP="00F43F05">
      <w:pPr>
        <w:spacing w:before="240" w:after="240" w:line="360" w:lineRule="auto"/>
        <w:ind w:firstLine="709"/>
        <w:jc w:val="both"/>
        <w:rPr>
          <w:rFonts w:ascii="Times New Roman" w:eastAsia="Times New Roman" w:hAnsi="Times New Roman" w:cs="Times New Roman"/>
          <w:sz w:val="24"/>
        </w:rPr>
      </w:pPr>
      <w:r w:rsidRPr="008212FE">
        <w:rPr>
          <w:rFonts w:ascii="Times New Roman" w:eastAsia="Times New Roman" w:hAnsi="Times New Roman" w:cs="Times New Roman"/>
          <w:sz w:val="24"/>
        </w:rPr>
        <w:t>Co</w:t>
      </w:r>
      <w:r>
        <w:rPr>
          <w:rFonts w:ascii="Times New Roman" w:eastAsia="Times New Roman" w:hAnsi="Times New Roman" w:cs="Times New Roman"/>
          <w:sz w:val="24"/>
        </w:rPr>
        <w:t xml:space="preserve">m </w:t>
      </w:r>
      <w:r w:rsidRPr="008212FE">
        <w:rPr>
          <w:rFonts w:ascii="Times New Roman" w:eastAsia="Times New Roman" w:hAnsi="Times New Roman" w:cs="Times New Roman"/>
          <w:sz w:val="24"/>
        </w:rPr>
        <w:t>o ímã</w:t>
      </w:r>
      <w:r>
        <w:rPr>
          <w:rFonts w:ascii="Times New Roman" w:eastAsia="Times New Roman" w:hAnsi="Times New Roman" w:cs="Times New Roman"/>
          <w:sz w:val="24"/>
        </w:rPr>
        <w:t>, realize movimentos</w:t>
      </w:r>
      <w:r w:rsidRPr="008212FE">
        <w:rPr>
          <w:rFonts w:ascii="Times New Roman" w:eastAsia="Times New Roman" w:hAnsi="Times New Roman" w:cs="Times New Roman"/>
          <w:sz w:val="24"/>
        </w:rPr>
        <w:t xml:space="preserve"> na parte externa do plástico para puxar o ferro </w:t>
      </w:r>
      <w:r>
        <w:rPr>
          <w:rFonts w:ascii="Times New Roman" w:eastAsia="Times New Roman" w:hAnsi="Times New Roman" w:cs="Times New Roman"/>
          <w:sz w:val="24"/>
        </w:rPr>
        <w:t>a</w:t>
      </w:r>
      <w:r w:rsidRPr="008212FE">
        <w:rPr>
          <w:rFonts w:ascii="Times New Roman" w:eastAsia="Times New Roman" w:hAnsi="Times New Roman" w:cs="Times New Roman"/>
          <w:sz w:val="24"/>
        </w:rPr>
        <w:t xml:space="preserve"> uma parte específica do saco. O surgimento de pequenas manchas pretas é o indicativo da separação do ferro na mistura.</w:t>
      </w:r>
    </w:p>
    <w:p w:rsidR="001555B6" w:rsidRDefault="001555B6" w:rsidP="00F43F05">
      <w:pPr>
        <w:spacing w:before="240" w:after="240" w:line="360" w:lineRule="auto"/>
        <w:ind w:firstLine="709"/>
        <w:jc w:val="center"/>
        <w:rPr>
          <w:rFonts w:ascii="Times New Roman" w:eastAsia="Times New Roman" w:hAnsi="Times New Roman" w:cs="Times New Roman"/>
        </w:rPr>
      </w:pPr>
      <w:r>
        <w:rPr>
          <w:noProof/>
        </w:rPr>
        <w:drawing>
          <wp:anchor distT="114300" distB="114300" distL="114300" distR="114300" simplePos="0" relativeHeight="251660288" behindDoc="0" locked="0" layoutInCell="1" hidden="0" allowOverlap="1" wp14:anchorId="7A9FBA39" wp14:editId="5CB819C3">
            <wp:simplePos x="0" y="0"/>
            <wp:positionH relativeFrom="column">
              <wp:posOffset>427798</wp:posOffset>
            </wp:positionH>
            <wp:positionV relativeFrom="paragraph">
              <wp:posOffset>285115</wp:posOffset>
            </wp:positionV>
            <wp:extent cx="2949575" cy="2544445"/>
            <wp:effectExtent l="0" t="0" r="3175" b="8255"/>
            <wp:wrapTopAndBottom distT="114300" distB="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t="20862" b="37255"/>
                    <a:stretch>
                      <a:fillRect/>
                    </a:stretch>
                  </pic:blipFill>
                  <pic:spPr>
                    <a:xfrm>
                      <a:off x="0" y="0"/>
                      <a:ext cx="2949575" cy="2544445"/>
                    </a:xfrm>
                    <a:prstGeom prst="rect">
                      <a:avLst/>
                    </a:prstGeom>
                    <a:ln/>
                  </pic:spPr>
                </pic:pic>
              </a:graphicData>
            </a:graphic>
            <wp14:sizeRelH relativeFrom="margin">
              <wp14:pctWidth>0</wp14:pctWidth>
            </wp14:sizeRelH>
            <wp14:sizeRelV relativeFrom="margin">
              <wp14:pctHeight>0</wp14:pctHeight>
            </wp14:sizeRelV>
          </wp:anchor>
        </w:drawing>
      </w:r>
      <w:r w:rsidR="000C1E3D">
        <w:rPr>
          <w:rFonts w:ascii="Times New Roman" w:eastAsia="Times New Roman" w:hAnsi="Times New Roman" w:cs="Times New Roman"/>
        </w:rPr>
        <w:t>Figura 4</w:t>
      </w:r>
      <w:r>
        <w:rPr>
          <w:rFonts w:ascii="Times New Roman" w:eastAsia="Times New Roman" w:hAnsi="Times New Roman" w:cs="Times New Roman"/>
        </w:rPr>
        <w:t xml:space="preserve"> - Extração do ferro no cereal.</w:t>
      </w:r>
    </w:p>
    <w:p w:rsidR="001555B6" w:rsidRDefault="001555B6" w:rsidP="00F43F05">
      <w:pPr>
        <w:spacing w:before="240" w:after="240" w:line="360" w:lineRule="auto"/>
        <w:ind w:firstLine="7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Autor.</w:t>
      </w:r>
    </w:p>
    <w:p w:rsidR="00F43F05" w:rsidRDefault="00F43F05" w:rsidP="00F43F05">
      <w:pPr>
        <w:spacing w:line="360" w:lineRule="auto"/>
        <w:jc w:val="both"/>
        <w:rPr>
          <w:rFonts w:ascii="Times New Roman" w:eastAsia="Times New Roman" w:hAnsi="Times New Roman" w:cs="Times New Roman"/>
          <w:sz w:val="24"/>
        </w:rPr>
      </w:pPr>
    </w:p>
    <w:p w:rsidR="003F3666" w:rsidRDefault="003F3666" w:rsidP="00F43F05">
      <w:p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lastRenderedPageBreak/>
        <w:t>DISCUSSÕES</w:t>
      </w:r>
    </w:p>
    <w:p w:rsidR="003F3666" w:rsidRDefault="003F3666" w:rsidP="00F43F05">
      <w:pPr>
        <w:spacing w:line="360" w:lineRule="auto"/>
        <w:jc w:val="both"/>
        <w:rPr>
          <w:rFonts w:ascii="Times New Roman" w:eastAsiaTheme="minorEastAsia" w:hAnsi="Times New Roman" w:cs="Times New Roman"/>
          <w:b/>
          <w:color w:val="000000" w:themeColor="text1"/>
          <w:sz w:val="24"/>
          <w:szCs w:val="24"/>
        </w:rPr>
      </w:pPr>
    </w:p>
    <w:p w:rsidR="003F3666" w:rsidRPr="00C3783E" w:rsidRDefault="003F3666" w:rsidP="00F43F05">
      <w:pPr>
        <w:pStyle w:val="PargrafodaLista"/>
        <w:numPr>
          <w:ilvl w:val="0"/>
          <w:numId w:val="7"/>
        </w:num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Qual dos parafusos reagiu primeiro? E por quê?</w:t>
      </w:r>
    </w:p>
    <w:p w:rsidR="003F3666" w:rsidRPr="00C3783E" w:rsidRDefault="003F3666" w:rsidP="00F43F05">
      <w:pPr>
        <w:pStyle w:val="PargrafodaLista"/>
        <w:numPr>
          <w:ilvl w:val="0"/>
          <w:numId w:val="7"/>
        </w:num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Com base no que foi observado no primeiro experimento, que tipo de proteção é melhor e por quê?</w:t>
      </w:r>
    </w:p>
    <w:p w:rsidR="003F3666" w:rsidRPr="00C3783E" w:rsidRDefault="003F3666" w:rsidP="00F43F05">
      <w:pPr>
        <w:pStyle w:val="PargrafodaLista"/>
        <w:numPr>
          <w:ilvl w:val="0"/>
          <w:numId w:val="7"/>
        </w:num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Por que não é possível visualizar o ferro no cereal que não passou pelos procedimentos descritos?</w:t>
      </w:r>
    </w:p>
    <w:p w:rsidR="003F3666" w:rsidRPr="00820D17" w:rsidRDefault="003F3666" w:rsidP="00F43F05">
      <w:pPr>
        <w:pStyle w:val="PargrafodaLista"/>
        <w:numPr>
          <w:ilvl w:val="0"/>
          <w:numId w:val="7"/>
        </w:num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Por que o ferro é encontrado no cereal matinal? (Ele é uma boa fonte de ferro?).</w:t>
      </w:r>
    </w:p>
    <w:p w:rsidR="00820D17" w:rsidRDefault="00820D17" w:rsidP="00F43F05">
      <w:pPr>
        <w:spacing w:line="360" w:lineRule="auto"/>
        <w:jc w:val="both"/>
        <w:rPr>
          <w:rFonts w:ascii="Times New Roman" w:eastAsiaTheme="minorEastAsia" w:hAnsi="Times New Roman" w:cs="Times New Roman"/>
          <w:b/>
          <w:color w:val="000000" w:themeColor="text1"/>
          <w:sz w:val="24"/>
          <w:szCs w:val="24"/>
        </w:rPr>
      </w:pPr>
    </w:p>
    <w:p w:rsidR="00820D17" w:rsidRDefault="00820D17" w:rsidP="00F43F05">
      <w:pPr>
        <w:spacing w:line="360" w:lineRule="auto"/>
        <w:jc w:val="both"/>
        <w:rPr>
          <w:rFonts w:ascii="Times New Roman" w:eastAsiaTheme="minorEastAsia" w:hAnsi="Times New Roman" w:cs="Times New Roman"/>
          <w:b/>
          <w:color w:val="000000" w:themeColor="text1"/>
          <w:sz w:val="24"/>
          <w:szCs w:val="24"/>
        </w:rPr>
      </w:pPr>
    </w:p>
    <w:p w:rsidR="00820D17" w:rsidRDefault="00820D17" w:rsidP="00F43F05">
      <w:pPr>
        <w:spacing w:line="360" w:lineRule="auto"/>
        <w:jc w:val="both"/>
        <w:rPr>
          <w:rFonts w:ascii="Times New Roman" w:eastAsiaTheme="minorEastAsia" w:hAnsi="Times New Roman" w:cs="Times New Roman"/>
          <w:b/>
          <w:color w:val="000000" w:themeColor="text1"/>
          <w:sz w:val="24"/>
          <w:szCs w:val="24"/>
        </w:rPr>
      </w:pPr>
    </w:p>
    <w:p w:rsidR="00820D17" w:rsidRDefault="00820D17" w:rsidP="00F43F05">
      <w:pPr>
        <w:spacing w:line="360" w:lineRule="auto"/>
        <w:jc w:val="both"/>
        <w:rPr>
          <w:rFonts w:ascii="Times New Roman" w:eastAsiaTheme="minorEastAsia" w:hAnsi="Times New Roman" w:cs="Times New Roman"/>
          <w:b/>
          <w:color w:val="000000" w:themeColor="text1"/>
          <w:sz w:val="24"/>
          <w:szCs w:val="24"/>
        </w:rPr>
      </w:pPr>
    </w:p>
    <w:p w:rsidR="00820D17" w:rsidRDefault="00820D17" w:rsidP="00F43F05">
      <w:pPr>
        <w:spacing w:line="360" w:lineRule="auto"/>
        <w:jc w:val="both"/>
        <w:rPr>
          <w:rFonts w:ascii="Times New Roman" w:eastAsiaTheme="minorEastAsia" w:hAnsi="Times New Roman" w:cs="Times New Roman"/>
          <w:b/>
          <w:color w:val="000000" w:themeColor="text1"/>
          <w:sz w:val="24"/>
          <w:szCs w:val="24"/>
        </w:rPr>
      </w:pPr>
    </w:p>
    <w:p w:rsidR="00820D17" w:rsidRDefault="00820D17" w:rsidP="00F43F05">
      <w:pPr>
        <w:spacing w:line="360" w:lineRule="auto"/>
        <w:jc w:val="both"/>
        <w:rPr>
          <w:rFonts w:ascii="Times New Roman" w:eastAsiaTheme="minorEastAsia" w:hAnsi="Times New Roman" w:cs="Times New Roman"/>
          <w:b/>
          <w:color w:val="000000" w:themeColor="text1"/>
          <w:sz w:val="24"/>
          <w:szCs w:val="24"/>
        </w:rPr>
      </w:pPr>
    </w:p>
    <w:p w:rsidR="00820D17" w:rsidRDefault="00820D17" w:rsidP="00F43F05">
      <w:pPr>
        <w:spacing w:line="360" w:lineRule="auto"/>
        <w:jc w:val="both"/>
        <w:rPr>
          <w:rFonts w:ascii="Times New Roman" w:eastAsiaTheme="minorEastAsia" w:hAnsi="Times New Roman" w:cs="Times New Roman"/>
          <w:b/>
          <w:color w:val="000000" w:themeColor="text1"/>
          <w:sz w:val="24"/>
          <w:szCs w:val="24"/>
        </w:rPr>
      </w:pPr>
    </w:p>
    <w:p w:rsidR="00820D17" w:rsidRDefault="00820D17" w:rsidP="00F43F05">
      <w:pPr>
        <w:spacing w:line="360" w:lineRule="auto"/>
        <w:jc w:val="both"/>
        <w:rPr>
          <w:rFonts w:ascii="Times New Roman" w:eastAsiaTheme="minorEastAsia" w:hAnsi="Times New Roman" w:cs="Times New Roman"/>
          <w:b/>
          <w:color w:val="000000" w:themeColor="text1"/>
          <w:sz w:val="24"/>
          <w:szCs w:val="24"/>
        </w:rPr>
      </w:pPr>
    </w:p>
    <w:p w:rsidR="00820D17" w:rsidRDefault="00820D17" w:rsidP="00F43F05">
      <w:p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lastRenderedPageBreak/>
        <w:t>BIBLIOGRAFIA</w:t>
      </w:r>
    </w:p>
    <w:p w:rsidR="00820D17" w:rsidRPr="00820D17" w:rsidRDefault="00820D17" w:rsidP="00F43F05">
      <w:pPr>
        <w:widowControl w:val="0"/>
        <w:autoSpaceDE w:val="0"/>
        <w:autoSpaceDN w:val="0"/>
        <w:adjustRightInd w:val="0"/>
        <w:spacing w:before="240" w:after="240" w:line="360" w:lineRule="auto"/>
        <w:jc w:val="both"/>
        <w:rPr>
          <w:rFonts w:ascii="Times New Roman" w:hAnsi="Times New Roman" w:cs="Times New Roman"/>
          <w:noProof/>
          <w:sz w:val="24"/>
          <w:szCs w:val="24"/>
        </w:rPr>
      </w:pPr>
      <w:r w:rsidRPr="00820D17">
        <w:rPr>
          <w:rFonts w:ascii="Times New Roman" w:eastAsia="Times New Roman" w:hAnsi="Times New Roman" w:cs="Times New Roman"/>
          <w:b/>
          <w:sz w:val="24"/>
          <w:szCs w:val="24"/>
        </w:rPr>
        <w:fldChar w:fldCharType="begin" w:fldLock="1"/>
      </w:r>
      <w:r w:rsidRPr="00820D17">
        <w:rPr>
          <w:rFonts w:ascii="Times New Roman" w:eastAsia="Times New Roman" w:hAnsi="Times New Roman" w:cs="Times New Roman"/>
          <w:b/>
          <w:sz w:val="24"/>
          <w:szCs w:val="24"/>
        </w:rPr>
        <w:instrText xml:space="preserve">ADDIN Mendeley Bibliography CSL_BIBLIOGRAPHY </w:instrText>
      </w:r>
      <w:r w:rsidRPr="00820D17">
        <w:rPr>
          <w:rFonts w:ascii="Times New Roman" w:eastAsia="Times New Roman" w:hAnsi="Times New Roman" w:cs="Times New Roman"/>
          <w:b/>
          <w:sz w:val="24"/>
          <w:szCs w:val="24"/>
        </w:rPr>
        <w:fldChar w:fldCharType="separate"/>
      </w:r>
      <w:r w:rsidRPr="00820D17">
        <w:rPr>
          <w:rFonts w:ascii="Times New Roman" w:hAnsi="Times New Roman" w:cs="Times New Roman"/>
          <w:noProof/>
          <w:sz w:val="24"/>
          <w:szCs w:val="24"/>
        </w:rPr>
        <w:t xml:space="preserve">MITTAL, A. Aços Inoxidáveis: aplicações e especificações. </w:t>
      </w:r>
      <w:r w:rsidRPr="00820D17">
        <w:rPr>
          <w:rFonts w:ascii="Times New Roman" w:hAnsi="Times New Roman" w:cs="Times New Roman"/>
          <w:b/>
          <w:bCs/>
          <w:noProof/>
          <w:sz w:val="24"/>
          <w:szCs w:val="24"/>
        </w:rPr>
        <w:t>Arcelor Mittal</w:t>
      </w:r>
      <w:r w:rsidRPr="00820D17">
        <w:rPr>
          <w:rFonts w:ascii="Times New Roman" w:hAnsi="Times New Roman" w:cs="Times New Roman"/>
          <w:noProof/>
          <w:sz w:val="24"/>
          <w:szCs w:val="24"/>
        </w:rPr>
        <w:t xml:space="preserve">, p. 29, 2008. </w:t>
      </w:r>
    </w:p>
    <w:p w:rsidR="00820D17" w:rsidRPr="00820D17" w:rsidRDefault="00820D17" w:rsidP="00F43F05">
      <w:pPr>
        <w:widowControl w:val="0"/>
        <w:autoSpaceDE w:val="0"/>
        <w:autoSpaceDN w:val="0"/>
        <w:adjustRightInd w:val="0"/>
        <w:spacing w:before="240" w:after="240" w:line="360" w:lineRule="auto"/>
        <w:jc w:val="both"/>
        <w:rPr>
          <w:rFonts w:ascii="Times New Roman" w:eastAsia="Times New Roman" w:hAnsi="Times New Roman" w:cs="Times New Roman"/>
          <w:sz w:val="24"/>
          <w:szCs w:val="24"/>
        </w:rPr>
      </w:pPr>
      <w:r w:rsidRPr="00820D17">
        <w:rPr>
          <w:rFonts w:ascii="Times New Roman" w:eastAsia="Times New Roman" w:hAnsi="Times New Roman" w:cs="Times New Roman"/>
          <w:b/>
          <w:sz w:val="24"/>
          <w:szCs w:val="24"/>
        </w:rPr>
        <w:fldChar w:fldCharType="end"/>
      </w:r>
      <w:r w:rsidRPr="00820D17">
        <w:rPr>
          <w:rFonts w:ascii="Times New Roman" w:eastAsia="Times New Roman" w:hAnsi="Times New Roman" w:cs="Times New Roman"/>
          <w:sz w:val="24"/>
          <w:szCs w:val="24"/>
        </w:rPr>
        <w:t xml:space="preserve">BORTOLINI, G. A.; FISBERG, M. Orientação nutricional do paciente com deficiência de ferro. </w:t>
      </w:r>
      <w:r w:rsidRPr="00820D17">
        <w:rPr>
          <w:rFonts w:ascii="Times New Roman" w:eastAsia="Times New Roman" w:hAnsi="Times New Roman" w:cs="Times New Roman"/>
          <w:b/>
          <w:sz w:val="24"/>
          <w:szCs w:val="24"/>
        </w:rPr>
        <w:t>Revista Brasileira de Hematologia e Hemoterapia</w:t>
      </w:r>
      <w:r w:rsidRPr="00820D17">
        <w:rPr>
          <w:rFonts w:ascii="Times New Roman" w:eastAsia="Times New Roman" w:hAnsi="Times New Roman" w:cs="Times New Roman"/>
          <w:sz w:val="24"/>
          <w:szCs w:val="24"/>
        </w:rPr>
        <w:t>, v. 32, n. 55 11, p. 105–113, 2010.</w:t>
      </w:r>
    </w:p>
    <w:p w:rsidR="00820D17" w:rsidRPr="00820D17" w:rsidRDefault="00820D17" w:rsidP="00F43F05">
      <w:pPr>
        <w:spacing w:before="240" w:after="240" w:line="360" w:lineRule="auto"/>
        <w:jc w:val="both"/>
        <w:rPr>
          <w:rFonts w:ascii="Times New Roman" w:eastAsia="Times New Roman" w:hAnsi="Times New Roman" w:cs="Times New Roman"/>
          <w:sz w:val="24"/>
          <w:szCs w:val="24"/>
        </w:rPr>
      </w:pPr>
      <w:r w:rsidRPr="00820D17">
        <w:rPr>
          <w:rFonts w:ascii="Times New Roman" w:eastAsia="Times New Roman" w:hAnsi="Times New Roman" w:cs="Times New Roman"/>
          <w:sz w:val="24"/>
          <w:szCs w:val="24"/>
        </w:rPr>
        <w:t xml:space="preserve">FANTINI, A. P. et al. Disponibilidade de ferro em misturas de alimentos com adição de alimentos com alto teor de vitamina C e de </w:t>
      </w:r>
      <w:proofErr w:type="spellStart"/>
      <w:r w:rsidRPr="00820D17">
        <w:rPr>
          <w:rFonts w:ascii="Times New Roman" w:eastAsia="Times New Roman" w:hAnsi="Times New Roman" w:cs="Times New Roman"/>
          <w:sz w:val="24"/>
          <w:szCs w:val="24"/>
        </w:rPr>
        <w:t>cisteína</w:t>
      </w:r>
      <w:proofErr w:type="spellEnd"/>
      <w:r w:rsidRPr="00820D17">
        <w:rPr>
          <w:rFonts w:ascii="Times New Roman" w:eastAsia="Times New Roman" w:hAnsi="Times New Roman" w:cs="Times New Roman"/>
          <w:sz w:val="24"/>
          <w:szCs w:val="24"/>
        </w:rPr>
        <w:t xml:space="preserve">. </w:t>
      </w:r>
      <w:proofErr w:type="spellStart"/>
      <w:r w:rsidRPr="00820D17">
        <w:rPr>
          <w:rFonts w:ascii="Times New Roman" w:eastAsia="Times New Roman" w:hAnsi="Times New Roman" w:cs="Times New Roman"/>
          <w:b/>
          <w:sz w:val="24"/>
          <w:szCs w:val="24"/>
        </w:rPr>
        <w:t>Ciencia</w:t>
      </w:r>
      <w:proofErr w:type="spellEnd"/>
      <w:r w:rsidRPr="00820D17">
        <w:rPr>
          <w:rFonts w:ascii="Times New Roman" w:eastAsia="Times New Roman" w:hAnsi="Times New Roman" w:cs="Times New Roman"/>
          <w:b/>
          <w:sz w:val="24"/>
          <w:szCs w:val="24"/>
        </w:rPr>
        <w:t xml:space="preserve"> e Tecnologia de Alimentos</w:t>
      </w:r>
      <w:r w:rsidRPr="00820D17">
        <w:rPr>
          <w:rFonts w:ascii="Times New Roman" w:eastAsia="Times New Roman" w:hAnsi="Times New Roman" w:cs="Times New Roman"/>
          <w:sz w:val="24"/>
          <w:szCs w:val="24"/>
        </w:rPr>
        <w:t>, v. 28, n. 2, p. 435–439, 2008.</w:t>
      </w:r>
    </w:p>
    <w:p w:rsidR="00820D17" w:rsidRPr="00820D17" w:rsidRDefault="00820D17" w:rsidP="00F43F05">
      <w:pPr>
        <w:spacing w:before="240" w:after="240" w:line="360" w:lineRule="auto"/>
        <w:jc w:val="both"/>
        <w:rPr>
          <w:rFonts w:ascii="Times New Roman" w:eastAsia="Times New Roman" w:hAnsi="Times New Roman" w:cs="Times New Roman"/>
          <w:sz w:val="24"/>
          <w:szCs w:val="24"/>
          <w:lang w:val="en-US"/>
        </w:rPr>
      </w:pPr>
      <w:r w:rsidRPr="00820D17">
        <w:rPr>
          <w:rFonts w:ascii="Times New Roman" w:eastAsia="Times New Roman" w:hAnsi="Times New Roman" w:cs="Times New Roman"/>
          <w:sz w:val="24"/>
          <w:szCs w:val="24"/>
        </w:rPr>
        <w:t xml:space="preserve">GROTTO, H. Z. W. Fisiologia e metabolismo do ferro. </w:t>
      </w:r>
      <w:r w:rsidRPr="00820D17">
        <w:rPr>
          <w:rFonts w:ascii="Times New Roman" w:eastAsia="Times New Roman" w:hAnsi="Times New Roman" w:cs="Times New Roman"/>
          <w:b/>
          <w:sz w:val="24"/>
          <w:szCs w:val="24"/>
        </w:rPr>
        <w:t>Revista Brasileira de Hematologia e Hemoterapia</w:t>
      </w:r>
      <w:r w:rsidRPr="00820D17">
        <w:rPr>
          <w:rFonts w:ascii="Times New Roman" w:eastAsia="Times New Roman" w:hAnsi="Times New Roman" w:cs="Times New Roman"/>
          <w:sz w:val="24"/>
          <w:szCs w:val="24"/>
        </w:rPr>
        <w:t xml:space="preserve">, v. 32, n. SUPPL. </w:t>
      </w:r>
      <w:r w:rsidRPr="00820D17">
        <w:rPr>
          <w:rFonts w:ascii="Times New Roman" w:eastAsia="Times New Roman" w:hAnsi="Times New Roman" w:cs="Times New Roman"/>
          <w:sz w:val="24"/>
          <w:szCs w:val="24"/>
          <w:lang w:val="en-US"/>
        </w:rPr>
        <w:t>2, p. 8–17, 2010.</w:t>
      </w:r>
    </w:p>
    <w:p w:rsidR="00F43F05" w:rsidRDefault="00820D17" w:rsidP="00F43F05">
      <w:pPr>
        <w:spacing w:before="240" w:after="240" w:line="360" w:lineRule="auto"/>
        <w:jc w:val="both"/>
        <w:rPr>
          <w:rFonts w:ascii="Times New Roman" w:eastAsia="Times New Roman" w:hAnsi="Times New Roman" w:cs="Times New Roman"/>
          <w:sz w:val="24"/>
          <w:szCs w:val="24"/>
        </w:rPr>
      </w:pPr>
      <w:r w:rsidRPr="00820D17">
        <w:rPr>
          <w:rFonts w:ascii="Times New Roman" w:eastAsia="Times New Roman" w:hAnsi="Times New Roman" w:cs="Times New Roman"/>
          <w:sz w:val="24"/>
          <w:szCs w:val="24"/>
          <w:lang w:val="en-US"/>
        </w:rPr>
        <w:t xml:space="preserve">MIESSLER, G. L.; FISCHER, P. J.; TARR, D. A. </w:t>
      </w:r>
      <w:r w:rsidRPr="00820D17">
        <w:rPr>
          <w:rFonts w:ascii="Times New Roman" w:eastAsia="Times New Roman" w:hAnsi="Times New Roman" w:cs="Times New Roman"/>
          <w:b/>
          <w:sz w:val="24"/>
          <w:szCs w:val="24"/>
          <w:lang w:val="en-US"/>
        </w:rPr>
        <w:t>Inorganic Chemistry, Fifth Edition</w:t>
      </w:r>
      <w:r w:rsidRPr="00820D17">
        <w:rPr>
          <w:rFonts w:ascii="Times New Roman" w:eastAsia="Times New Roman" w:hAnsi="Times New Roman" w:cs="Times New Roman"/>
          <w:sz w:val="24"/>
          <w:szCs w:val="24"/>
          <w:lang w:val="en-US"/>
        </w:rPr>
        <w:t xml:space="preserve">. </w:t>
      </w:r>
      <w:r w:rsidRPr="00820D17">
        <w:rPr>
          <w:rFonts w:ascii="Times New Roman" w:eastAsia="Times New Roman" w:hAnsi="Times New Roman" w:cs="Times New Roman"/>
          <w:sz w:val="24"/>
          <w:szCs w:val="24"/>
        </w:rPr>
        <w:t>[</w:t>
      </w:r>
      <w:proofErr w:type="spellStart"/>
      <w:r w:rsidRPr="00820D17">
        <w:rPr>
          <w:rFonts w:ascii="Times New Roman" w:eastAsia="Times New Roman" w:hAnsi="Times New Roman" w:cs="Times New Roman"/>
          <w:sz w:val="24"/>
          <w:szCs w:val="24"/>
        </w:rPr>
        <w:t>s.l</w:t>
      </w:r>
      <w:proofErr w:type="spellEnd"/>
      <w:r w:rsidRPr="00820D17">
        <w:rPr>
          <w:rFonts w:ascii="Times New Roman" w:eastAsia="Times New Roman" w:hAnsi="Times New Roman" w:cs="Times New Roman"/>
          <w:sz w:val="24"/>
          <w:szCs w:val="24"/>
        </w:rPr>
        <w:t>: s.n.].</w:t>
      </w:r>
    </w:p>
    <w:p w:rsidR="00820D17" w:rsidRPr="00820D17" w:rsidRDefault="00820D17" w:rsidP="00F43F05">
      <w:pPr>
        <w:spacing w:before="240" w:after="240" w:line="360" w:lineRule="auto"/>
        <w:jc w:val="both"/>
        <w:rPr>
          <w:rFonts w:ascii="Times New Roman" w:eastAsia="Times New Roman" w:hAnsi="Times New Roman" w:cs="Times New Roman"/>
          <w:sz w:val="24"/>
          <w:szCs w:val="24"/>
        </w:rPr>
      </w:pPr>
      <w:proofErr w:type="spellStart"/>
      <w:r w:rsidRPr="00820D17">
        <w:rPr>
          <w:rFonts w:ascii="Times New Roman" w:eastAsia="Times New Roman" w:hAnsi="Times New Roman" w:cs="Times New Roman"/>
          <w:sz w:val="24"/>
          <w:szCs w:val="24"/>
        </w:rPr>
        <w:lastRenderedPageBreak/>
        <w:t>Garcês</w:t>
      </w:r>
      <w:proofErr w:type="spellEnd"/>
      <w:r w:rsidRPr="00820D17">
        <w:rPr>
          <w:rFonts w:ascii="Times New Roman" w:eastAsia="Times New Roman" w:hAnsi="Times New Roman" w:cs="Times New Roman"/>
          <w:sz w:val="24"/>
          <w:szCs w:val="24"/>
        </w:rPr>
        <w:t>, B.P. (IFMT-CAMPUS CONFRESA</w:t>
      </w:r>
      <w:proofErr w:type="gramStart"/>
      <w:r w:rsidRPr="00820D17">
        <w:rPr>
          <w:rFonts w:ascii="Times New Roman" w:eastAsia="Times New Roman" w:hAnsi="Times New Roman" w:cs="Times New Roman"/>
          <w:sz w:val="24"/>
          <w:szCs w:val="24"/>
        </w:rPr>
        <w:t>) ;</w:t>
      </w:r>
      <w:proofErr w:type="gramEnd"/>
      <w:r w:rsidRPr="00820D17">
        <w:rPr>
          <w:rFonts w:ascii="Times New Roman" w:eastAsia="Times New Roman" w:hAnsi="Times New Roman" w:cs="Times New Roman"/>
          <w:sz w:val="24"/>
          <w:szCs w:val="24"/>
        </w:rPr>
        <w:t xml:space="preserve"> Pereira, E.S. (IFMT-CAMPUS CONFRESA) ; Sousa, P.S. (IFMT-CAMPUS CONFRESA) ; Sousa, J.P. (IFMT-CAMPUS CONFRESA) ; Valadares, M.C. (IFMT-CAMPUS CONFRESA)A IMPORTANCIA DO FERRO PARA A VIDA HUMANA. 53º Congresso Brasileiro de </w:t>
      </w:r>
      <w:proofErr w:type="spellStart"/>
      <w:r w:rsidRPr="00820D17">
        <w:rPr>
          <w:rFonts w:ascii="Times New Roman" w:eastAsia="Times New Roman" w:hAnsi="Times New Roman" w:cs="Times New Roman"/>
          <w:sz w:val="24"/>
          <w:szCs w:val="24"/>
        </w:rPr>
        <w:t>Quimica</w:t>
      </w:r>
      <w:proofErr w:type="spellEnd"/>
      <w:r w:rsidRPr="00820D17">
        <w:rPr>
          <w:rFonts w:ascii="Times New Roman" w:eastAsia="Times New Roman" w:hAnsi="Times New Roman" w:cs="Times New Roman"/>
          <w:sz w:val="24"/>
          <w:szCs w:val="24"/>
        </w:rPr>
        <w:t>, Rio de Janeiro/RJ,2013. Disponível em</w:t>
      </w:r>
      <w:hyperlink r:id="rId16">
        <w:r w:rsidRPr="00820D17">
          <w:rPr>
            <w:rFonts w:ascii="Times New Roman" w:eastAsia="Times New Roman" w:hAnsi="Times New Roman" w:cs="Times New Roman"/>
            <w:sz w:val="24"/>
            <w:szCs w:val="24"/>
          </w:rPr>
          <w:t xml:space="preserve"> </w:t>
        </w:r>
      </w:hyperlink>
      <w:r w:rsidRPr="00820D17">
        <w:rPr>
          <w:rFonts w:ascii="Times New Roman" w:eastAsia="Times New Roman" w:hAnsi="Times New Roman" w:cs="Times New Roman"/>
          <w:sz w:val="24"/>
          <w:szCs w:val="24"/>
        </w:rPr>
        <w:t xml:space="preserve">&lt;http://www.abq.org.br/cbq/2013/trabalhos/2/2319-10602.html&gt;. </w:t>
      </w:r>
      <w:proofErr w:type="gramStart"/>
      <w:r w:rsidRPr="00820D17">
        <w:rPr>
          <w:rFonts w:ascii="Times New Roman" w:eastAsia="Times New Roman" w:hAnsi="Times New Roman" w:cs="Times New Roman"/>
          <w:sz w:val="24"/>
          <w:szCs w:val="24"/>
        </w:rPr>
        <w:t>acesso</w:t>
      </w:r>
      <w:proofErr w:type="gramEnd"/>
      <w:r w:rsidRPr="00820D17">
        <w:rPr>
          <w:rFonts w:ascii="Times New Roman" w:eastAsia="Times New Roman" w:hAnsi="Times New Roman" w:cs="Times New Roman"/>
          <w:sz w:val="24"/>
          <w:szCs w:val="24"/>
        </w:rPr>
        <w:t xml:space="preserve"> em 22de agosto de 2019.</w:t>
      </w:r>
    </w:p>
    <w:p w:rsidR="00820D17" w:rsidRPr="00820D17" w:rsidRDefault="00820D17" w:rsidP="00F43F05">
      <w:pPr>
        <w:spacing w:before="240" w:after="240" w:line="360" w:lineRule="auto"/>
        <w:jc w:val="both"/>
        <w:rPr>
          <w:rFonts w:ascii="Times New Roman" w:eastAsia="Times New Roman" w:hAnsi="Times New Roman" w:cs="Times New Roman"/>
          <w:sz w:val="24"/>
          <w:szCs w:val="24"/>
        </w:rPr>
      </w:pPr>
      <w:proofErr w:type="spellStart"/>
      <w:r w:rsidRPr="00820D17">
        <w:rPr>
          <w:rFonts w:ascii="Times New Roman" w:eastAsia="Times New Roman" w:hAnsi="Times New Roman" w:cs="Times New Roman"/>
          <w:sz w:val="24"/>
          <w:szCs w:val="24"/>
        </w:rPr>
        <w:t>Merçon</w:t>
      </w:r>
      <w:proofErr w:type="spellEnd"/>
      <w:r w:rsidRPr="00820D17">
        <w:rPr>
          <w:rFonts w:ascii="Times New Roman" w:eastAsia="Times New Roman" w:hAnsi="Times New Roman" w:cs="Times New Roman"/>
          <w:sz w:val="24"/>
          <w:szCs w:val="24"/>
        </w:rPr>
        <w:t xml:space="preserve">, F.; Guimarães, P. I.; </w:t>
      </w:r>
      <w:proofErr w:type="spellStart"/>
      <w:r w:rsidRPr="00820D17">
        <w:rPr>
          <w:rFonts w:ascii="Times New Roman" w:eastAsia="Times New Roman" w:hAnsi="Times New Roman" w:cs="Times New Roman"/>
          <w:sz w:val="24"/>
          <w:szCs w:val="24"/>
        </w:rPr>
        <w:t>Mainier</w:t>
      </w:r>
      <w:proofErr w:type="spellEnd"/>
      <w:r w:rsidRPr="00820D17">
        <w:rPr>
          <w:rFonts w:ascii="Times New Roman" w:eastAsia="Times New Roman" w:hAnsi="Times New Roman" w:cs="Times New Roman"/>
          <w:sz w:val="24"/>
          <w:szCs w:val="24"/>
        </w:rPr>
        <w:t xml:space="preserve">, F. B. Corrosão: Um exemplo </w:t>
      </w:r>
      <w:proofErr w:type="gramStart"/>
      <w:r w:rsidRPr="00820D17">
        <w:rPr>
          <w:rFonts w:ascii="Times New Roman" w:eastAsia="Times New Roman" w:hAnsi="Times New Roman" w:cs="Times New Roman"/>
          <w:sz w:val="24"/>
          <w:szCs w:val="24"/>
        </w:rPr>
        <w:t>usual  de</w:t>
      </w:r>
      <w:proofErr w:type="gramEnd"/>
      <w:r w:rsidRPr="00820D17">
        <w:rPr>
          <w:rFonts w:ascii="Times New Roman" w:eastAsia="Times New Roman" w:hAnsi="Times New Roman" w:cs="Times New Roman"/>
          <w:sz w:val="24"/>
          <w:szCs w:val="24"/>
        </w:rPr>
        <w:t xml:space="preserve"> fenômeno químico. Química Nova na Escola. Nº 19, Maio, 2004</w:t>
      </w:r>
    </w:p>
    <w:p w:rsidR="00820D17" w:rsidRPr="00820D17" w:rsidRDefault="00820D17" w:rsidP="00F43F05">
      <w:pPr>
        <w:spacing w:before="240" w:after="240" w:line="360" w:lineRule="auto"/>
        <w:jc w:val="both"/>
        <w:rPr>
          <w:rFonts w:ascii="Times New Roman" w:eastAsia="Times New Roman" w:hAnsi="Times New Roman" w:cs="Times New Roman"/>
          <w:sz w:val="24"/>
          <w:szCs w:val="24"/>
        </w:rPr>
      </w:pPr>
      <w:r w:rsidRPr="00820D17">
        <w:rPr>
          <w:rFonts w:ascii="Times New Roman" w:eastAsia="Times New Roman" w:hAnsi="Times New Roman" w:cs="Times New Roman"/>
          <w:sz w:val="24"/>
          <w:szCs w:val="24"/>
        </w:rPr>
        <w:t xml:space="preserve">ECYCLE. </w:t>
      </w:r>
      <w:r w:rsidRPr="00820D17">
        <w:rPr>
          <w:rFonts w:ascii="Times New Roman" w:eastAsia="Times New Roman" w:hAnsi="Times New Roman" w:cs="Times New Roman"/>
          <w:b/>
          <w:sz w:val="24"/>
          <w:szCs w:val="24"/>
        </w:rPr>
        <w:t xml:space="preserve">Ferro: importância e impactos de sua extração. </w:t>
      </w:r>
      <w:r w:rsidRPr="00820D17">
        <w:rPr>
          <w:rFonts w:ascii="Times New Roman" w:eastAsia="Times New Roman" w:hAnsi="Times New Roman" w:cs="Times New Roman"/>
          <w:sz w:val="24"/>
          <w:szCs w:val="24"/>
        </w:rPr>
        <w:t>Disponível em: &lt;https://www.ecycle.com.br/4013-ferro&gt; Acesso em 22 de agosto de 2019.</w:t>
      </w:r>
    </w:p>
    <w:p w:rsidR="00820D17" w:rsidRPr="00820D17" w:rsidRDefault="00820D17" w:rsidP="00F43F05">
      <w:pPr>
        <w:spacing w:before="240" w:after="240" w:line="360" w:lineRule="auto"/>
        <w:jc w:val="both"/>
        <w:rPr>
          <w:rFonts w:ascii="Times New Roman" w:eastAsia="Times New Roman" w:hAnsi="Times New Roman" w:cs="Times New Roman"/>
          <w:sz w:val="24"/>
          <w:szCs w:val="24"/>
        </w:rPr>
      </w:pPr>
      <w:r w:rsidRPr="00820D17">
        <w:rPr>
          <w:rFonts w:ascii="Times New Roman" w:eastAsia="Times New Roman" w:hAnsi="Times New Roman" w:cs="Times New Roman"/>
          <w:sz w:val="24"/>
          <w:szCs w:val="24"/>
          <w:lang w:val="en-US"/>
        </w:rPr>
        <w:t xml:space="preserve">VAZ, E. L. S.; CODARO, E. N.; ACCIARI, H. A. An experience of metallic corrosion in acidic medium. </w:t>
      </w:r>
      <w:r w:rsidRPr="00820D17">
        <w:rPr>
          <w:rFonts w:ascii="Times New Roman" w:eastAsia="Times New Roman" w:hAnsi="Times New Roman" w:cs="Times New Roman"/>
          <w:b/>
          <w:sz w:val="24"/>
          <w:szCs w:val="24"/>
        </w:rPr>
        <w:t xml:space="preserve">Revista Virtual de </w:t>
      </w:r>
      <w:proofErr w:type="spellStart"/>
      <w:r w:rsidRPr="00820D17">
        <w:rPr>
          <w:rFonts w:ascii="Times New Roman" w:eastAsia="Times New Roman" w:hAnsi="Times New Roman" w:cs="Times New Roman"/>
          <w:b/>
          <w:sz w:val="24"/>
          <w:szCs w:val="24"/>
        </w:rPr>
        <w:t>Quimica</w:t>
      </w:r>
      <w:proofErr w:type="spellEnd"/>
      <w:r w:rsidRPr="00820D17">
        <w:rPr>
          <w:rFonts w:ascii="Times New Roman" w:eastAsia="Times New Roman" w:hAnsi="Times New Roman" w:cs="Times New Roman"/>
          <w:sz w:val="24"/>
          <w:szCs w:val="24"/>
        </w:rPr>
        <w:t>, v. 5, n. 4, p. 724–733, 2013.</w:t>
      </w:r>
    </w:p>
    <w:p w:rsidR="00820D17" w:rsidRDefault="002471DB" w:rsidP="00F43F05">
      <w:pPr>
        <w:spacing w:line="360" w:lineRule="auto"/>
        <w:jc w:val="center"/>
        <w:rPr>
          <w:rFonts w:ascii="Times New Roman" w:eastAsiaTheme="minorEastAsia" w:hAnsi="Times New Roman" w:cs="Times New Roman"/>
          <w:b/>
          <w:color w:val="000000" w:themeColor="text1"/>
          <w:sz w:val="28"/>
          <w:szCs w:val="24"/>
        </w:rPr>
      </w:pPr>
      <w:r>
        <w:rPr>
          <w:rFonts w:ascii="Times New Roman" w:eastAsiaTheme="minorEastAsia" w:hAnsi="Times New Roman" w:cs="Times New Roman"/>
          <w:b/>
          <w:color w:val="000000" w:themeColor="text1"/>
          <w:sz w:val="28"/>
          <w:szCs w:val="24"/>
        </w:rPr>
        <w:lastRenderedPageBreak/>
        <w:t>SAL</w:t>
      </w:r>
    </w:p>
    <w:p w:rsidR="008902C0" w:rsidRDefault="00303D2E" w:rsidP="00F43F05">
      <w:pPr>
        <w:spacing w:after="0" w:line="360" w:lineRule="auto"/>
        <w:ind w:firstLine="709"/>
        <w:jc w:val="both"/>
        <w:rPr>
          <w:rFonts w:ascii="Times New Roman" w:hAnsi="Times New Roman" w:cs="Times New Roman"/>
        </w:rPr>
      </w:pPr>
      <w:r>
        <w:rPr>
          <w:rFonts w:ascii="Times New Roman" w:hAnsi="Times New Roman" w:cs="Times New Roman"/>
          <w:color w:val="000000" w:themeColor="text1"/>
          <w:sz w:val="24"/>
          <w:szCs w:val="24"/>
        </w:rPr>
        <w:t xml:space="preserve">           </w:t>
      </w:r>
      <w:r w:rsidR="008902C0" w:rsidRPr="001A66AB">
        <w:rPr>
          <w:rFonts w:ascii="Times New Roman" w:hAnsi="Times New Roman" w:cs="Times New Roman"/>
          <w:color w:val="000000" w:themeColor="text1"/>
          <w:sz w:val="24"/>
          <w:szCs w:val="24"/>
        </w:rPr>
        <w:t>Os registros do uso do sal pelos homens remontam há cinco mil anos. Ele já era usado na Babilônia, no Egito, na China e em civilizações pré-colombianas, principalmente como moeda, como forma de conservar alimentos e para lavar, tingir e amaciar o couro.</w:t>
      </w:r>
    </w:p>
    <w:p w:rsidR="008902C0" w:rsidRPr="000C23A3" w:rsidRDefault="008902C0" w:rsidP="00F43F05">
      <w:pPr>
        <w:spacing w:after="0" w:line="360" w:lineRule="auto"/>
        <w:ind w:firstLine="709"/>
        <w:jc w:val="both"/>
        <w:rPr>
          <w:rFonts w:ascii="Times New Roman" w:hAnsi="Times New Roman" w:cs="Times New Roman"/>
          <w:sz w:val="24"/>
          <w:szCs w:val="24"/>
        </w:rPr>
      </w:pPr>
      <w:r w:rsidRPr="000C23A3">
        <w:rPr>
          <w:rFonts w:ascii="Times New Roman" w:hAnsi="Times New Roman" w:cs="Times New Roman"/>
          <w:sz w:val="24"/>
          <w:szCs w:val="24"/>
        </w:rPr>
        <w:t>Além de ser utilizado para salgar os alimentos, o cloreto de sódio pode ser utilizado em muitas outras situações, como nas indústrias de produção de xampus, papel, detergentes, sabões, sódio metálico e gás cloro. Na área da saúde pode ser usado em soluções descongestionantes nasais e isotônicos para reposição eletrolítica corporal, além de outras aplicações.</w:t>
      </w:r>
    </w:p>
    <w:p w:rsidR="008902C0" w:rsidRPr="000C23A3" w:rsidRDefault="008902C0" w:rsidP="00F43F05">
      <w:pPr>
        <w:pStyle w:val="NormalWeb"/>
        <w:spacing w:before="0" w:beforeAutospacing="0" w:after="0" w:afterAutospacing="0" w:line="360" w:lineRule="auto"/>
        <w:ind w:firstLine="709"/>
        <w:jc w:val="both"/>
      </w:pPr>
      <w:r w:rsidRPr="000C23A3">
        <w:t>O cloreto de sódio, quando se dissocia no cátion sódio (Na</w:t>
      </w:r>
      <w:r w:rsidRPr="000C23A3">
        <w:rPr>
          <w:vertAlign w:val="superscript"/>
        </w:rPr>
        <w:t>+</w:t>
      </w:r>
      <w:r w:rsidRPr="000C23A3">
        <w:t>) e ânion cloreto (Cl</w:t>
      </w:r>
      <w:r w:rsidRPr="000C23A3">
        <w:rPr>
          <w:vertAlign w:val="superscript"/>
        </w:rPr>
        <w:t>-</w:t>
      </w:r>
      <w:r w:rsidRPr="000C23A3">
        <w:t>), apresenta diversas funções importantes para o nosso organismo.</w:t>
      </w:r>
    </w:p>
    <w:p w:rsidR="008902C0" w:rsidRPr="000C23A3" w:rsidRDefault="008902C0" w:rsidP="00F43F05">
      <w:pPr>
        <w:pStyle w:val="NormalWeb"/>
        <w:spacing w:before="0" w:beforeAutospacing="0" w:after="0" w:afterAutospacing="0" w:line="360" w:lineRule="auto"/>
        <w:ind w:firstLine="709"/>
        <w:jc w:val="both"/>
      </w:pPr>
    </w:p>
    <w:p w:rsidR="008902C0" w:rsidRPr="000C23A3" w:rsidRDefault="008902C0" w:rsidP="00F43F05">
      <w:pPr>
        <w:pStyle w:val="NormalWeb"/>
        <w:spacing w:before="0" w:beforeAutospacing="0" w:after="0" w:afterAutospacing="0" w:line="360" w:lineRule="auto"/>
        <w:jc w:val="both"/>
      </w:pPr>
      <w:r w:rsidRPr="000C23A3">
        <w:rPr>
          <w:rStyle w:val="Forte"/>
        </w:rPr>
        <w:t xml:space="preserve"> Funções do cátion sódio (Na</w:t>
      </w:r>
      <w:r w:rsidRPr="000C23A3">
        <w:rPr>
          <w:rStyle w:val="Forte"/>
          <w:vertAlign w:val="superscript"/>
        </w:rPr>
        <w:t>+</w:t>
      </w:r>
      <w:r w:rsidRPr="000C23A3">
        <w:rPr>
          <w:rStyle w:val="Forte"/>
        </w:rPr>
        <w:t>):</w:t>
      </w:r>
    </w:p>
    <w:p w:rsidR="008902C0" w:rsidRPr="000C23A3" w:rsidRDefault="008902C0" w:rsidP="00F43F05">
      <w:pPr>
        <w:pStyle w:val="NormalWeb"/>
        <w:numPr>
          <w:ilvl w:val="0"/>
          <w:numId w:val="19"/>
        </w:numPr>
        <w:spacing w:before="0" w:beforeAutospacing="0" w:after="0" w:afterAutospacing="0" w:line="360" w:lineRule="auto"/>
        <w:jc w:val="both"/>
      </w:pPr>
      <w:r w:rsidRPr="000C23A3">
        <w:t>Participa da regulação dos líquidos corporais;</w:t>
      </w:r>
    </w:p>
    <w:p w:rsidR="008902C0" w:rsidRPr="000C23A3" w:rsidRDefault="008902C0" w:rsidP="00F43F05">
      <w:pPr>
        <w:pStyle w:val="NormalWeb"/>
        <w:numPr>
          <w:ilvl w:val="0"/>
          <w:numId w:val="19"/>
        </w:numPr>
        <w:spacing w:before="0" w:beforeAutospacing="0" w:after="0" w:afterAutospacing="0" w:line="360" w:lineRule="auto"/>
        <w:jc w:val="both"/>
      </w:pPr>
      <w:r w:rsidRPr="000C23A3">
        <w:t>Participa da regulação da pressão arterial.</w:t>
      </w:r>
    </w:p>
    <w:p w:rsidR="008902C0" w:rsidRPr="000C23A3" w:rsidRDefault="008902C0" w:rsidP="00F43F05">
      <w:pPr>
        <w:pStyle w:val="NormalWeb"/>
        <w:spacing w:before="0" w:beforeAutospacing="0" w:after="0" w:afterAutospacing="0" w:line="360" w:lineRule="auto"/>
        <w:jc w:val="both"/>
      </w:pPr>
      <w:r w:rsidRPr="000C23A3">
        <w:rPr>
          <w:rStyle w:val="Forte"/>
        </w:rPr>
        <w:lastRenderedPageBreak/>
        <w:t>Funções do ânion cloreto (Cl</w:t>
      </w:r>
      <w:r w:rsidRPr="000C23A3">
        <w:rPr>
          <w:rStyle w:val="Forte"/>
          <w:vertAlign w:val="superscript"/>
        </w:rPr>
        <w:t>-</w:t>
      </w:r>
      <w:r w:rsidRPr="000C23A3">
        <w:rPr>
          <w:rStyle w:val="Forte"/>
        </w:rPr>
        <w:t>):</w:t>
      </w:r>
    </w:p>
    <w:p w:rsidR="008902C0" w:rsidRPr="000C23A3" w:rsidRDefault="008902C0" w:rsidP="00F43F05">
      <w:pPr>
        <w:pStyle w:val="NormalWeb"/>
        <w:numPr>
          <w:ilvl w:val="0"/>
          <w:numId w:val="20"/>
        </w:numPr>
        <w:spacing w:before="0" w:beforeAutospacing="0" w:after="0" w:afterAutospacing="0" w:line="360" w:lineRule="auto"/>
        <w:jc w:val="both"/>
      </w:pPr>
      <w:r w:rsidRPr="000C23A3">
        <w:t>Participação na formação e constituição do suco gástrico (ácido clorídrico – HCl);</w:t>
      </w:r>
    </w:p>
    <w:p w:rsidR="008902C0" w:rsidRPr="000C23A3" w:rsidRDefault="008902C0" w:rsidP="00F43F05">
      <w:pPr>
        <w:pStyle w:val="NormalWeb"/>
        <w:numPr>
          <w:ilvl w:val="0"/>
          <w:numId w:val="20"/>
        </w:numPr>
        <w:spacing w:before="0" w:beforeAutospacing="0" w:after="0" w:afterAutospacing="0" w:line="360" w:lineRule="auto"/>
        <w:jc w:val="both"/>
      </w:pPr>
      <w:r w:rsidRPr="000C23A3">
        <w:t>Participação na formação do suco pancreático.</w:t>
      </w:r>
    </w:p>
    <w:p w:rsidR="008902C0" w:rsidRPr="000C23A3" w:rsidRDefault="008902C0" w:rsidP="00F43F05">
      <w:pPr>
        <w:pStyle w:val="NormalWeb"/>
        <w:spacing w:before="0" w:beforeAutospacing="0" w:after="0" w:afterAutospacing="0" w:line="360" w:lineRule="auto"/>
        <w:ind w:left="360" w:firstLine="709"/>
        <w:jc w:val="both"/>
      </w:pPr>
    </w:p>
    <w:p w:rsidR="008902C0" w:rsidRPr="000C23A3" w:rsidRDefault="008902C0" w:rsidP="00F43F05">
      <w:pPr>
        <w:pStyle w:val="NormalWeb"/>
        <w:spacing w:before="0" w:beforeAutospacing="0" w:after="0" w:afterAutospacing="0" w:line="360" w:lineRule="auto"/>
        <w:ind w:firstLine="709"/>
        <w:jc w:val="both"/>
      </w:pPr>
      <w:r w:rsidRPr="000C23A3">
        <w:t>Apesar dessas funções, o excesso desses íons também pode acarretar prejuízos ao ser humano.</w:t>
      </w:r>
    </w:p>
    <w:p w:rsidR="008902C0" w:rsidRPr="002471DB" w:rsidRDefault="008902C0" w:rsidP="00F43F05">
      <w:pPr>
        <w:spacing w:line="360" w:lineRule="auto"/>
        <w:jc w:val="both"/>
        <w:rPr>
          <w:rFonts w:ascii="Times New Roman" w:eastAsiaTheme="minorEastAsia" w:hAnsi="Times New Roman" w:cs="Times New Roman"/>
          <w:b/>
          <w:color w:val="000000" w:themeColor="text1"/>
          <w:sz w:val="28"/>
          <w:szCs w:val="24"/>
        </w:rPr>
      </w:pPr>
    </w:p>
    <w:p w:rsidR="008902C0" w:rsidRPr="000C23A3" w:rsidRDefault="008902C0" w:rsidP="00F43F05">
      <w:pPr>
        <w:pStyle w:val="NormalWeb"/>
        <w:spacing w:line="360" w:lineRule="auto"/>
        <w:jc w:val="both"/>
      </w:pPr>
      <w:r w:rsidRPr="000C23A3">
        <w:rPr>
          <w:rStyle w:val="Forte"/>
        </w:rPr>
        <w:t>Prejuízos provocados pelo excesso de sódio:</w:t>
      </w:r>
    </w:p>
    <w:p w:rsidR="008902C0" w:rsidRPr="000C23A3" w:rsidRDefault="008902C0" w:rsidP="00F43F05">
      <w:pPr>
        <w:pStyle w:val="NormalWeb"/>
        <w:numPr>
          <w:ilvl w:val="0"/>
          <w:numId w:val="10"/>
        </w:numPr>
        <w:spacing w:before="0" w:beforeAutospacing="0" w:after="0" w:afterAutospacing="0" w:line="360" w:lineRule="auto"/>
        <w:jc w:val="both"/>
      </w:pPr>
      <w:r w:rsidRPr="000C23A3">
        <w:t>Aumento da pressão arterial;</w:t>
      </w:r>
    </w:p>
    <w:p w:rsidR="008902C0" w:rsidRPr="000C23A3" w:rsidRDefault="008902C0" w:rsidP="00F43F05">
      <w:pPr>
        <w:pStyle w:val="NormalWeb"/>
        <w:numPr>
          <w:ilvl w:val="0"/>
          <w:numId w:val="10"/>
        </w:numPr>
        <w:spacing w:before="0" w:beforeAutospacing="0" w:after="0" w:afterAutospacing="0" w:line="360" w:lineRule="auto"/>
        <w:jc w:val="both"/>
      </w:pPr>
      <w:r w:rsidRPr="000C23A3">
        <w:t>Aumento da retenção de líquidos no organismo.</w:t>
      </w:r>
    </w:p>
    <w:p w:rsidR="008902C0" w:rsidRPr="000C23A3" w:rsidRDefault="008902C0" w:rsidP="00F43F05">
      <w:pPr>
        <w:pStyle w:val="NormalWeb"/>
        <w:spacing w:line="360" w:lineRule="auto"/>
        <w:jc w:val="both"/>
      </w:pPr>
      <w:r w:rsidRPr="000C23A3">
        <w:rPr>
          <w:rStyle w:val="Forte"/>
        </w:rPr>
        <w:t xml:space="preserve"> Prejuízos provocados pelo excesso de cloreto:</w:t>
      </w:r>
    </w:p>
    <w:p w:rsidR="008902C0" w:rsidRPr="000C23A3" w:rsidRDefault="008902C0" w:rsidP="00F43F05">
      <w:pPr>
        <w:pStyle w:val="NormalWeb"/>
        <w:numPr>
          <w:ilvl w:val="0"/>
          <w:numId w:val="11"/>
        </w:numPr>
        <w:spacing w:line="360" w:lineRule="auto"/>
        <w:jc w:val="both"/>
      </w:pPr>
      <w:r w:rsidRPr="000C23A3">
        <w:t>Destruição da vitamina E;</w:t>
      </w:r>
    </w:p>
    <w:p w:rsidR="008902C0" w:rsidRDefault="008902C0" w:rsidP="00F43F05">
      <w:pPr>
        <w:pStyle w:val="NormalWeb"/>
        <w:numPr>
          <w:ilvl w:val="0"/>
          <w:numId w:val="11"/>
        </w:numPr>
        <w:spacing w:line="360" w:lineRule="auto"/>
        <w:jc w:val="both"/>
      </w:pPr>
      <w:r w:rsidRPr="000C23A3">
        <w:t>Diminuição da produção do iodo no organismo.</w:t>
      </w:r>
    </w:p>
    <w:p w:rsidR="00F43F05" w:rsidRDefault="00F43F05" w:rsidP="00F43F05">
      <w:pPr>
        <w:pStyle w:val="NormalWeb"/>
        <w:spacing w:line="360" w:lineRule="auto"/>
        <w:jc w:val="both"/>
        <w:rPr>
          <w:b/>
          <w:sz w:val="26"/>
          <w:szCs w:val="26"/>
        </w:rPr>
      </w:pPr>
    </w:p>
    <w:p w:rsidR="008902C0" w:rsidRPr="008E2436" w:rsidRDefault="008902C0" w:rsidP="00F43F05">
      <w:pPr>
        <w:pStyle w:val="NormalWeb"/>
        <w:spacing w:line="360" w:lineRule="auto"/>
        <w:jc w:val="both"/>
        <w:rPr>
          <w:b/>
          <w:sz w:val="26"/>
          <w:szCs w:val="26"/>
        </w:rPr>
      </w:pPr>
      <w:r w:rsidRPr="008E2436">
        <w:rPr>
          <w:b/>
          <w:sz w:val="26"/>
          <w:szCs w:val="26"/>
        </w:rPr>
        <w:lastRenderedPageBreak/>
        <w:t>Osmose</w:t>
      </w:r>
    </w:p>
    <w:p w:rsidR="008902C0" w:rsidRDefault="008902C0" w:rsidP="00F43F05">
      <w:pPr>
        <w:pStyle w:val="NormalWeb"/>
        <w:spacing w:before="0" w:beforeAutospacing="0" w:after="0" w:afterAutospacing="0" w:line="360" w:lineRule="auto"/>
        <w:ind w:firstLine="709"/>
        <w:jc w:val="both"/>
      </w:pPr>
      <w:r>
        <w:t>A Osmose é a passagem de moléculas de</w:t>
      </w:r>
      <w:r w:rsidRPr="00525119">
        <w:t xml:space="preserve"> solvente de uma solução mais diluída para uma mais concentrada</w:t>
      </w:r>
      <w:r>
        <w:t>, através de uma membrana semipermeável</w:t>
      </w:r>
      <w:r w:rsidRPr="00525119">
        <w:t>.</w:t>
      </w:r>
      <w:r>
        <w:t xml:space="preserve"> A pressão aplicada sobre a solução concentrada para impedir que a osmose ocorra é denominada Pressão Osmótica e está diretamente relacionada à regulação dos líquidos corporais.</w:t>
      </w:r>
    </w:p>
    <w:p w:rsidR="008902C0" w:rsidRDefault="008902C0" w:rsidP="00F43F05">
      <w:pPr>
        <w:pStyle w:val="NormalWeb"/>
        <w:spacing w:before="0" w:beforeAutospacing="0" w:after="0" w:afterAutospacing="0" w:line="360" w:lineRule="auto"/>
        <w:ind w:firstLine="709"/>
        <w:jc w:val="both"/>
      </w:pPr>
      <w:r w:rsidRPr="000C23A3">
        <w:t xml:space="preserve">As diferenças na composição entre o líquido intracelular e o extracelular são mantidas ativamente pela membrana celular, que é semipermeável (totalmente permeável à água e seletiva para outras substancias como os íons). Como a água se difunde livremente através da membrana celular, seu movimento é determinado pelas alterações na </w:t>
      </w:r>
      <w:r w:rsidRPr="00863C3B">
        <w:t xml:space="preserve">concentração dos eletrólitos osmoticamente ativos (principalmente o sódio e o potássio) de cada lado da membrana, onde a água difundirá para o lado mais concentrado. O sódio, além de regular a pressão osmótica, é essencial em funções celulares, como contrações musculares, transmissão de impulsos nervosos e regulação </w:t>
      </w:r>
      <w:r w:rsidRPr="00863C3B">
        <w:lastRenderedPageBreak/>
        <w:t>do equilíbrio ácido básico, onde atua associado ao cloreto e ao bicarbonato.</w:t>
      </w:r>
    </w:p>
    <w:p w:rsidR="008902C0" w:rsidRPr="000C23A3" w:rsidRDefault="008902C0" w:rsidP="00F43F05">
      <w:pPr>
        <w:pStyle w:val="NormalWeb"/>
        <w:spacing w:before="0" w:beforeAutospacing="0" w:after="0" w:afterAutospacing="0" w:line="360" w:lineRule="auto"/>
        <w:ind w:firstLine="709"/>
        <w:jc w:val="both"/>
      </w:pPr>
      <w:r w:rsidRPr="000C23A3">
        <w:t xml:space="preserve">A pressão osmótica normal do sangue é de aproximadamente 7,7 </w:t>
      </w:r>
      <w:proofErr w:type="spellStart"/>
      <w:r w:rsidRPr="000C23A3">
        <w:t>atm</w:t>
      </w:r>
      <w:proofErr w:type="spellEnd"/>
      <w:r w:rsidRPr="000C23A3">
        <w:t xml:space="preserve">, assim como a pressão osmótica das hemácias (glóbulos vermelhos). Quando isso ocorre, dizemos que o meio é isotônico, que significa “igual”, ou seja, as substâncias presentes apresentam pressões osmóticas iguais. Isso permite que as moléculas de água entrem e saiam dos glóbulos vermelhos com a mesma facilidade, garantindo seu funcionamento normal. No entanto, se o meio for hipotônico, isto é, mais diluído que dentro da hemácia, a água passará com maior facilidade para dentro dela, fazendo com que ela inche e venha até a explodir (hemólise). Já se o meio for hipertônico (mais concentrado que dentro da hemácia), </w:t>
      </w:r>
      <w:r>
        <w:t>as hemácias perderão</w:t>
      </w:r>
      <w:r w:rsidRPr="000C23A3">
        <w:t xml:space="preserve"> a água presente em seu interior. É por isso que o soro fisiológico </w:t>
      </w:r>
      <w:r>
        <w:t>consiste em uma</w:t>
      </w:r>
      <w:r w:rsidRPr="000C23A3">
        <w:t xml:space="preserve"> </w:t>
      </w:r>
      <w:r w:rsidRPr="00F44C0C">
        <w:t>solução de NaCl 0,9% em massa, que é isotônico em relação às células sanguíneas e aos líquidos corporais.</w:t>
      </w:r>
    </w:p>
    <w:p w:rsidR="008902C0" w:rsidRPr="001A66AB" w:rsidRDefault="008902C0" w:rsidP="00F43F05">
      <w:pPr>
        <w:spacing w:line="360" w:lineRule="auto"/>
        <w:ind w:firstLine="709"/>
        <w:jc w:val="both"/>
        <w:rPr>
          <w:rFonts w:ascii="Times New Roman" w:hAnsi="Times New Roman" w:cs="Times New Roman"/>
          <w:color w:val="000000" w:themeColor="text1"/>
          <w:sz w:val="24"/>
          <w:szCs w:val="24"/>
        </w:rPr>
      </w:pPr>
      <w:r w:rsidRPr="00F44C0C">
        <w:rPr>
          <w:rFonts w:ascii="Times New Roman" w:hAnsi="Times New Roman" w:cs="Times New Roman"/>
          <w:color w:val="000000" w:themeColor="text1"/>
          <w:sz w:val="24"/>
          <w:szCs w:val="24"/>
        </w:rPr>
        <w:lastRenderedPageBreak/>
        <w:t>Apesar de ser essencial para a vida, o excesso de sal causa</w:t>
      </w:r>
      <w:r w:rsidRPr="001A66AB">
        <w:rPr>
          <w:rFonts w:ascii="Times New Roman" w:hAnsi="Times New Roman" w:cs="Times New Roman"/>
          <w:color w:val="000000" w:themeColor="text1"/>
          <w:sz w:val="24"/>
          <w:szCs w:val="24"/>
        </w:rPr>
        <w:t xml:space="preserve"> sérios danos ao organismo. Quando uma pessoa ingere uma quantidade de sal maior do que a quantidade máxima, ela tor</w:t>
      </w:r>
      <w:r>
        <w:rPr>
          <w:rFonts w:ascii="Times New Roman" w:hAnsi="Times New Roman" w:cs="Times New Roman"/>
          <w:color w:val="000000" w:themeColor="text1"/>
          <w:sz w:val="24"/>
          <w:szCs w:val="24"/>
        </w:rPr>
        <w:t>na o fluido sanguíneo hipertônico</w:t>
      </w:r>
      <w:r w:rsidRPr="001A66AB">
        <w:rPr>
          <w:rFonts w:ascii="Times New Roman" w:hAnsi="Times New Roman" w:cs="Times New Roman"/>
          <w:color w:val="000000" w:themeColor="text1"/>
          <w:sz w:val="24"/>
          <w:szCs w:val="24"/>
        </w:rPr>
        <w:t>, ou seja, a</w:t>
      </w:r>
      <w:r>
        <w:rPr>
          <w:rFonts w:ascii="Times New Roman" w:hAnsi="Times New Roman" w:cs="Times New Roman"/>
          <w:color w:val="000000" w:themeColor="text1"/>
          <w:sz w:val="24"/>
          <w:szCs w:val="24"/>
        </w:rPr>
        <w:t xml:space="preserve"> concentração de sal no sangue se torna</w:t>
      </w:r>
      <w:r w:rsidRPr="001A66AB">
        <w:rPr>
          <w:rFonts w:ascii="Times New Roman" w:hAnsi="Times New Roman" w:cs="Times New Roman"/>
          <w:color w:val="000000" w:themeColor="text1"/>
          <w:sz w:val="24"/>
          <w:szCs w:val="24"/>
        </w:rPr>
        <w:t xml:space="preserve"> alta. Isto fará com que mais água entre na corrente sanguínea para compensar o excesso de sal, </w:t>
      </w:r>
      <w:r>
        <w:rPr>
          <w:rFonts w:ascii="Times New Roman" w:hAnsi="Times New Roman" w:cs="Times New Roman"/>
          <w:color w:val="000000" w:themeColor="text1"/>
          <w:sz w:val="24"/>
          <w:szCs w:val="24"/>
        </w:rPr>
        <w:t>fazendo com que o volume de sangue aumente e o coração tenha que exercer</w:t>
      </w:r>
      <w:r w:rsidRPr="001A66AB">
        <w:rPr>
          <w:rFonts w:ascii="Times New Roman" w:hAnsi="Times New Roman" w:cs="Times New Roman"/>
          <w:color w:val="000000" w:themeColor="text1"/>
          <w:sz w:val="24"/>
          <w:szCs w:val="24"/>
        </w:rPr>
        <w:t xml:space="preserve"> mais força para bombear o sangue pela artéria. Este caso levará a pessoa a um quadro de hipertensão, ou pressão alta. A hipertensão tem co</w:t>
      </w:r>
      <w:r>
        <w:rPr>
          <w:rFonts w:ascii="Times New Roman" w:hAnsi="Times New Roman" w:cs="Times New Roman"/>
          <w:color w:val="000000" w:themeColor="text1"/>
          <w:sz w:val="24"/>
          <w:szCs w:val="24"/>
        </w:rPr>
        <w:t>mo consequências o infarto e o</w:t>
      </w:r>
      <w:r w:rsidRPr="001A66AB">
        <w:rPr>
          <w:rFonts w:ascii="Times New Roman" w:hAnsi="Times New Roman" w:cs="Times New Roman"/>
          <w:color w:val="000000" w:themeColor="text1"/>
          <w:sz w:val="24"/>
          <w:szCs w:val="24"/>
        </w:rPr>
        <w:t xml:space="preserve"> AVC (acidente vascular cerebral).</w:t>
      </w:r>
    </w:p>
    <w:p w:rsidR="00535637" w:rsidRPr="00E44C03" w:rsidRDefault="00535637" w:rsidP="00F43F05">
      <w:pPr>
        <w:pStyle w:val="NormalWeb"/>
        <w:spacing w:line="360" w:lineRule="auto"/>
        <w:jc w:val="both"/>
        <w:rPr>
          <w:sz w:val="22"/>
        </w:rPr>
      </w:pPr>
      <w:r w:rsidRPr="00E44C03">
        <w:rPr>
          <w:rStyle w:val="Forte"/>
          <w:szCs w:val="27"/>
        </w:rPr>
        <w:t>Cálculo da pressão osmótica</w:t>
      </w:r>
    </w:p>
    <w:p w:rsidR="00535637" w:rsidRDefault="00535637" w:rsidP="00F43F05">
      <w:pPr>
        <w:pStyle w:val="NormalWeb"/>
        <w:spacing w:line="360" w:lineRule="auto"/>
        <w:ind w:firstLine="709"/>
        <w:jc w:val="both"/>
      </w:pPr>
      <w:r w:rsidRPr="000C23A3">
        <w:t>A osmose é uma propriedade coligativa, pois não depende da natureza das partículas, mas da quantidade dissolvidas na solução. Quanto maior for a concentração da solução, maior será sua pressão osmótica.</w:t>
      </w:r>
    </w:p>
    <w:p w:rsidR="00F43F05" w:rsidRDefault="00F43F05" w:rsidP="00F43F05">
      <w:pPr>
        <w:pStyle w:val="NormalWeb"/>
        <w:spacing w:line="360" w:lineRule="auto"/>
        <w:jc w:val="center"/>
        <w:rPr>
          <w:rStyle w:val="Forte"/>
        </w:rPr>
      </w:pPr>
    </w:p>
    <w:p w:rsidR="00535637" w:rsidRPr="00F43F05" w:rsidRDefault="00535637" w:rsidP="00F43F05">
      <w:pPr>
        <w:pStyle w:val="NormalWeb"/>
        <w:spacing w:line="360" w:lineRule="auto"/>
        <w:jc w:val="center"/>
        <w:rPr>
          <w:sz w:val="28"/>
          <w:szCs w:val="28"/>
        </w:rPr>
      </w:pPr>
      <w:proofErr w:type="gramStart"/>
      <w:r w:rsidRPr="00F43F05">
        <w:rPr>
          <w:rStyle w:val="Forte"/>
          <w:sz w:val="28"/>
          <w:szCs w:val="28"/>
        </w:rPr>
        <w:lastRenderedPageBreak/>
        <w:t>π</w:t>
      </w:r>
      <w:proofErr w:type="gramEnd"/>
      <w:r w:rsidRPr="00F43F05">
        <w:rPr>
          <w:rStyle w:val="Forte"/>
          <w:sz w:val="28"/>
          <w:szCs w:val="28"/>
        </w:rPr>
        <w:t xml:space="preserve"> = M. R. T. </w:t>
      </w:r>
      <w:r w:rsidRPr="00F43F05">
        <w:rPr>
          <w:rStyle w:val="Forte"/>
          <w:i/>
          <w:sz w:val="28"/>
          <w:szCs w:val="28"/>
        </w:rPr>
        <w:t>i</w:t>
      </w:r>
    </w:p>
    <w:p w:rsidR="00F43F05" w:rsidRDefault="00535637" w:rsidP="00F43F05">
      <w:pPr>
        <w:pStyle w:val="NormalWeb"/>
        <w:spacing w:before="0" w:beforeAutospacing="0" w:after="0" w:afterAutospacing="0" w:line="360" w:lineRule="auto"/>
        <w:ind w:left="357"/>
        <w:jc w:val="both"/>
      </w:pPr>
      <w:proofErr w:type="gramStart"/>
      <w:r w:rsidRPr="00F43F05">
        <w:rPr>
          <w:sz w:val="28"/>
        </w:rPr>
        <w:t>π</w:t>
      </w:r>
      <w:proofErr w:type="gramEnd"/>
      <w:r w:rsidRPr="000C23A3">
        <w:t xml:space="preserve"> = pressão osmótica;         </w:t>
      </w:r>
      <w:r>
        <w:t xml:space="preserve">            </w:t>
      </w:r>
      <w:r w:rsidRPr="000C23A3">
        <w:t xml:space="preserve"> </w:t>
      </w:r>
      <w:r>
        <w:t xml:space="preserve">   </w:t>
      </w:r>
    </w:p>
    <w:p w:rsidR="00535637" w:rsidRPr="000C23A3" w:rsidRDefault="00535637" w:rsidP="00F43F05">
      <w:pPr>
        <w:pStyle w:val="NormalWeb"/>
        <w:spacing w:before="0" w:beforeAutospacing="0" w:after="0" w:afterAutospacing="0" w:line="360" w:lineRule="auto"/>
        <w:ind w:left="357"/>
        <w:jc w:val="both"/>
      </w:pPr>
      <w:r w:rsidRPr="000C23A3">
        <w:t>M = concentração em mol/L;</w:t>
      </w:r>
    </w:p>
    <w:p w:rsidR="00F43F05" w:rsidRDefault="00535637" w:rsidP="00F43F05">
      <w:pPr>
        <w:pStyle w:val="NormalWeb"/>
        <w:spacing w:before="0" w:beforeAutospacing="0" w:after="0" w:afterAutospacing="0" w:line="360" w:lineRule="auto"/>
        <w:ind w:left="357"/>
        <w:jc w:val="both"/>
      </w:pPr>
      <w:r w:rsidRPr="000C23A3">
        <w:t xml:space="preserve">R = constante universal dos </w:t>
      </w:r>
      <w:r w:rsidR="00F43F05">
        <w:t xml:space="preserve">gases;  </w:t>
      </w:r>
    </w:p>
    <w:p w:rsidR="00535637" w:rsidRPr="000C23A3" w:rsidRDefault="00535637" w:rsidP="00F43F05">
      <w:pPr>
        <w:pStyle w:val="NormalWeb"/>
        <w:spacing w:before="0" w:beforeAutospacing="0" w:after="0" w:afterAutospacing="0" w:line="360" w:lineRule="auto"/>
        <w:ind w:left="357"/>
        <w:jc w:val="both"/>
      </w:pPr>
      <w:r w:rsidRPr="000C23A3">
        <w:t>T = temperatura em K</w:t>
      </w:r>
      <w:r>
        <w:t>.</w:t>
      </w:r>
    </w:p>
    <w:p w:rsidR="00535637" w:rsidRDefault="00535637" w:rsidP="00F43F05">
      <w:pPr>
        <w:pStyle w:val="NormalWeb"/>
        <w:spacing w:before="0" w:beforeAutospacing="0" w:after="0" w:afterAutospacing="0" w:line="360" w:lineRule="auto"/>
        <w:ind w:left="357"/>
        <w:jc w:val="both"/>
      </w:pPr>
      <w:proofErr w:type="gramStart"/>
      <w:r w:rsidRPr="00D804E9">
        <w:rPr>
          <w:i/>
        </w:rPr>
        <w:t>i</w:t>
      </w:r>
      <w:proofErr w:type="gramEnd"/>
      <w:r w:rsidRPr="00D804E9">
        <w:rPr>
          <w:i/>
        </w:rPr>
        <w:t xml:space="preserve"> </w:t>
      </w:r>
      <w:r w:rsidRPr="000C23A3">
        <w:t xml:space="preserve">= fator de </w:t>
      </w:r>
      <w:proofErr w:type="spellStart"/>
      <w:r w:rsidRPr="000C23A3">
        <w:t>Van’t</w:t>
      </w:r>
      <w:proofErr w:type="spellEnd"/>
      <w:r w:rsidRPr="000C23A3">
        <w:t xml:space="preserve"> </w:t>
      </w:r>
      <w:proofErr w:type="spellStart"/>
      <w:r w:rsidRPr="000C23A3">
        <w:t>Hoff</w:t>
      </w:r>
      <w:proofErr w:type="spellEnd"/>
      <w:r>
        <w:t>;</w:t>
      </w:r>
    </w:p>
    <w:p w:rsidR="00535637" w:rsidRDefault="00535637" w:rsidP="00245EFB">
      <w:pPr>
        <w:pStyle w:val="NormalWeb"/>
        <w:spacing w:before="0" w:beforeAutospacing="0" w:after="0" w:afterAutospacing="0" w:line="360" w:lineRule="auto"/>
      </w:pPr>
    </w:p>
    <w:p w:rsidR="00245EFB" w:rsidRDefault="00245EFB" w:rsidP="00245EFB">
      <w:pPr>
        <w:pStyle w:val="NormalWeb"/>
        <w:spacing w:before="0" w:beforeAutospacing="0" w:after="0" w:afterAutospacing="0" w:line="360" w:lineRule="auto"/>
      </w:pPr>
    </w:p>
    <w:p w:rsidR="00245EFB" w:rsidRDefault="00245EFB" w:rsidP="00245EFB">
      <w:pPr>
        <w:pStyle w:val="NormalWeb"/>
        <w:spacing w:before="0" w:beforeAutospacing="0" w:after="0" w:afterAutospacing="0" w:line="360" w:lineRule="auto"/>
      </w:pPr>
    </w:p>
    <w:p w:rsidR="00535637" w:rsidRPr="00245EFB" w:rsidRDefault="000C1E3D" w:rsidP="00F43F05">
      <w:pPr>
        <w:pStyle w:val="NormalWeb"/>
        <w:spacing w:before="0" w:beforeAutospacing="0" w:after="0" w:afterAutospacing="0" w:line="360" w:lineRule="auto"/>
        <w:ind w:left="357"/>
        <w:jc w:val="center"/>
        <w:rPr>
          <w:sz w:val="22"/>
        </w:rPr>
      </w:pPr>
      <w:r>
        <w:rPr>
          <w:sz w:val="22"/>
        </w:rPr>
        <w:t>Figura 5</w:t>
      </w:r>
      <w:r w:rsidR="00535637" w:rsidRPr="00245EFB">
        <w:rPr>
          <w:sz w:val="22"/>
        </w:rPr>
        <w:t>: Representação do processo de osmose.</w:t>
      </w:r>
    </w:p>
    <w:p w:rsidR="00535637" w:rsidRDefault="00535637" w:rsidP="00F43F05">
      <w:pPr>
        <w:pStyle w:val="NormalWeb"/>
        <w:spacing w:before="0" w:beforeAutospacing="0" w:after="0" w:afterAutospacing="0" w:line="360" w:lineRule="auto"/>
        <w:ind w:left="357"/>
        <w:jc w:val="center"/>
      </w:pPr>
      <w:r>
        <w:rPr>
          <w:noProof/>
        </w:rPr>
        <w:drawing>
          <wp:inline distT="0" distB="0" distL="0" distR="0" wp14:anchorId="1B658C44" wp14:editId="21C2C161">
            <wp:extent cx="2838450" cy="1609725"/>
            <wp:effectExtent l="0" t="0" r="0" b="9525"/>
            <wp:docPr id="1" name="Imagem 1" descr="https://encrypted-tbn0.gstatic.com/images?q=tbn:ANd9GcRx77C5gF0G1YM2TNZQvhphoBvlf55t-TPVxvuULqJbeoyX5Ek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x77C5gF0G1YM2TNZQvhphoBvlf55t-TPVxvuULqJbeoyX5Ekv-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8450" cy="1609725"/>
                    </a:xfrm>
                    <a:prstGeom prst="rect">
                      <a:avLst/>
                    </a:prstGeom>
                    <a:noFill/>
                    <a:ln>
                      <a:noFill/>
                    </a:ln>
                  </pic:spPr>
                </pic:pic>
              </a:graphicData>
            </a:graphic>
          </wp:inline>
        </w:drawing>
      </w:r>
    </w:p>
    <w:p w:rsidR="00F43F05" w:rsidRDefault="00535637" w:rsidP="00F43F05">
      <w:pPr>
        <w:pStyle w:val="NormalWeb"/>
        <w:spacing w:before="0" w:beforeAutospacing="0" w:after="0" w:afterAutospacing="0" w:line="360" w:lineRule="auto"/>
        <w:ind w:left="357"/>
        <w:jc w:val="both"/>
        <w:rPr>
          <w:sz w:val="20"/>
        </w:rPr>
      </w:pPr>
      <w:r w:rsidRPr="00354262">
        <w:rPr>
          <w:sz w:val="20"/>
        </w:rPr>
        <w:t>Fonte: Transporte passivo com gabarito. Disponível em &lt; https://exerciciosweb.com.br/citologia/transporte-passivoexercicios-gabarito/&gt; Acesso em: 16/09/2019.</w:t>
      </w:r>
    </w:p>
    <w:p w:rsidR="00535637" w:rsidRPr="00245EFB" w:rsidRDefault="00245EFB" w:rsidP="00245EFB">
      <w:pPr>
        <w:pStyle w:val="NormalWeb"/>
        <w:spacing w:before="0" w:beforeAutospacing="0" w:after="0" w:afterAutospacing="0" w:line="360" w:lineRule="auto"/>
        <w:rPr>
          <w:sz w:val="20"/>
        </w:rPr>
      </w:pPr>
      <w:r>
        <w:rPr>
          <w:b/>
        </w:rPr>
        <w:lastRenderedPageBreak/>
        <w:t>OSMOSE EM MEMBRANA DE BATATA</w:t>
      </w:r>
    </w:p>
    <w:p w:rsidR="00245EFB" w:rsidRDefault="00245EFB" w:rsidP="00245EFB">
      <w:pPr>
        <w:spacing w:line="360" w:lineRule="auto"/>
        <w:jc w:val="both"/>
        <w:rPr>
          <w:rFonts w:ascii="Times New Roman" w:eastAsia="Times New Roman" w:hAnsi="Times New Roman" w:cs="Times New Roman"/>
          <w:b/>
          <w:sz w:val="24"/>
          <w:szCs w:val="24"/>
        </w:rPr>
      </w:pPr>
    </w:p>
    <w:p w:rsidR="00F43F05" w:rsidRDefault="00535637" w:rsidP="00245EF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PROCEDIMENTO EXPERIMENTAL</w:t>
      </w:r>
    </w:p>
    <w:p w:rsidR="00535637" w:rsidRPr="00F43F05" w:rsidRDefault="00535637" w:rsidP="00F43F05">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Para a realização do experimento são necessárias uma batata inglesa, uma faca, espátula ou colher, um recipiente transparente, sal, açúcar e água.</w:t>
      </w:r>
    </w:p>
    <w:p w:rsidR="00535637" w:rsidRPr="00535637" w:rsidRDefault="00535637" w:rsidP="00F43F05">
      <w:pPr>
        <w:spacing w:after="200" w:line="360" w:lineRule="auto"/>
        <w:ind w:firstLine="709"/>
        <w:jc w:val="both"/>
        <w:rPr>
          <w:rFonts w:ascii="Times New Roman" w:eastAsia="Times New Roman" w:hAnsi="Times New Roman" w:cs="Times New Roman"/>
          <w:sz w:val="24"/>
          <w:szCs w:val="24"/>
        </w:rPr>
      </w:pPr>
      <w:r w:rsidRPr="00535637">
        <w:rPr>
          <w:rFonts w:ascii="Times New Roman" w:eastAsia="Times New Roman" w:hAnsi="Times New Roman" w:cs="Times New Roman"/>
          <w:sz w:val="24"/>
          <w:szCs w:val="24"/>
        </w:rPr>
        <w:t>Descasque uma batata e corte-a ao meio. Em seguida faça um furo no centro da batata. Adicione sal na parte funda da batata, espere alguns minutos e observe o que acontece. Repita o procedimento anterior, mas realizando a troca do sal pelo açúcar. Compare os resultados da batata com sal e com o açúcar. Todo o procedimento com a batata pode ser reproduzido com o chuchu,</w:t>
      </w:r>
      <w:r w:rsidR="000C1E3D">
        <w:rPr>
          <w:rFonts w:ascii="Times New Roman" w:eastAsia="Times New Roman" w:hAnsi="Times New Roman" w:cs="Times New Roman"/>
          <w:sz w:val="24"/>
          <w:szCs w:val="24"/>
        </w:rPr>
        <w:t xml:space="preserve"> como pode ser visto na figura 6.</w:t>
      </w:r>
    </w:p>
    <w:p w:rsidR="00535637" w:rsidRPr="00245EFB" w:rsidRDefault="00245EFB" w:rsidP="00245EFB">
      <w:pPr>
        <w:spacing w:line="360" w:lineRule="auto"/>
        <w:jc w:val="center"/>
        <w:rPr>
          <w:rFonts w:ascii="Times New Roman" w:eastAsia="Times New Roman" w:hAnsi="Times New Roman" w:cs="Times New Roman"/>
          <w:szCs w:val="24"/>
        </w:rPr>
      </w:pP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2F805582" wp14:editId="695D311E">
            <wp:simplePos x="0" y="0"/>
            <wp:positionH relativeFrom="column">
              <wp:posOffset>682256</wp:posOffset>
            </wp:positionH>
            <wp:positionV relativeFrom="paragraph">
              <wp:posOffset>278642</wp:posOffset>
            </wp:positionV>
            <wp:extent cx="2280920" cy="1710690"/>
            <wp:effectExtent l="0" t="0" r="5080" b="381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tata chu.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0920" cy="1710690"/>
                    </a:xfrm>
                    <a:prstGeom prst="rect">
                      <a:avLst/>
                    </a:prstGeom>
                  </pic:spPr>
                </pic:pic>
              </a:graphicData>
            </a:graphic>
          </wp:anchor>
        </w:drawing>
      </w:r>
      <w:r w:rsidR="000C1E3D">
        <w:rPr>
          <w:rFonts w:ascii="Times New Roman" w:eastAsia="Times New Roman" w:hAnsi="Times New Roman" w:cs="Times New Roman"/>
          <w:szCs w:val="24"/>
        </w:rPr>
        <w:t>Figura 6</w:t>
      </w:r>
      <w:r w:rsidR="00535637" w:rsidRPr="00245EFB">
        <w:rPr>
          <w:rFonts w:ascii="Times New Roman" w:eastAsia="Times New Roman" w:hAnsi="Times New Roman" w:cs="Times New Roman"/>
          <w:szCs w:val="24"/>
        </w:rPr>
        <w:t>: Testes com a batata e o chuchu.</w:t>
      </w:r>
    </w:p>
    <w:p w:rsidR="007C44A1" w:rsidRDefault="007C44A1" w:rsidP="00F43F05">
      <w:pPr>
        <w:spacing w:before="240" w:line="360" w:lineRule="auto"/>
        <w:jc w:val="both"/>
        <w:rPr>
          <w:rFonts w:ascii="Times New Roman" w:eastAsia="Times New Roman" w:hAnsi="Times New Roman" w:cs="Times New Roman"/>
          <w:sz w:val="24"/>
        </w:rPr>
      </w:pPr>
    </w:p>
    <w:p w:rsidR="00245EFB" w:rsidRDefault="00245EFB" w:rsidP="00F43F05">
      <w:pPr>
        <w:pStyle w:val="NormalWeb"/>
        <w:spacing w:line="360" w:lineRule="auto"/>
        <w:jc w:val="center"/>
        <w:rPr>
          <w:b/>
        </w:rPr>
      </w:pPr>
    </w:p>
    <w:p w:rsidR="00F2240D" w:rsidRDefault="00F2240D" w:rsidP="00F43F05">
      <w:pPr>
        <w:pStyle w:val="NormalWeb"/>
        <w:spacing w:line="360" w:lineRule="auto"/>
        <w:jc w:val="center"/>
        <w:rPr>
          <w:b/>
        </w:rPr>
      </w:pPr>
      <w:r w:rsidRPr="004815BE">
        <w:rPr>
          <w:b/>
        </w:rPr>
        <w:lastRenderedPageBreak/>
        <w:t>COMO FUNCIONA A OSMOSE E COMO MEDI-LA UTILIZANDO UM OSMÔMETRO CASEIRO</w:t>
      </w:r>
      <w:r>
        <w:rPr>
          <w:b/>
        </w:rPr>
        <w:t>.</w:t>
      </w:r>
    </w:p>
    <w:p w:rsidR="00F2240D" w:rsidRDefault="00F2240D" w:rsidP="00F43F05">
      <w:pPr>
        <w:pStyle w:val="NormalWeb"/>
        <w:spacing w:line="360" w:lineRule="auto"/>
        <w:jc w:val="both"/>
        <w:rPr>
          <w:b/>
        </w:rPr>
      </w:pPr>
      <w:r>
        <w:rPr>
          <w:b/>
        </w:rPr>
        <w:t>PROCEDIMENTO EXPERIMENTAL</w:t>
      </w:r>
    </w:p>
    <w:p w:rsidR="00F2240D" w:rsidRDefault="00F2240D" w:rsidP="003D628B">
      <w:pPr>
        <w:pStyle w:val="NormalWeb"/>
        <w:spacing w:line="360" w:lineRule="auto"/>
        <w:ind w:firstLine="709"/>
        <w:jc w:val="both"/>
        <w:rPr>
          <w:rStyle w:val="Forte"/>
          <w:b w:val="0"/>
        </w:rPr>
      </w:pPr>
      <w:r>
        <w:t xml:space="preserve">Para a realização do experimento serão necessários os seguintes materiais: uma membrana de ovo, um </w:t>
      </w:r>
      <w:r>
        <w:rPr>
          <w:rStyle w:val="Forte"/>
          <w:b w:val="0"/>
        </w:rPr>
        <w:t>t</w:t>
      </w:r>
      <w:r w:rsidRPr="009134CB">
        <w:rPr>
          <w:rStyle w:val="Forte"/>
          <w:b w:val="0"/>
        </w:rPr>
        <w:t>ubo transparente (pipeta de Pasteur de vidro ou tubo de caneta transparente)</w:t>
      </w:r>
      <w:r>
        <w:rPr>
          <w:rStyle w:val="Forte"/>
          <w:b w:val="0"/>
        </w:rPr>
        <w:t>, um béquer (ou copo), p</w:t>
      </w:r>
      <w:r w:rsidRPr="009134CB">
        <w:rPr>
          <w:rStyle w:val="Forte"/>
          <w:b w:val="0"/>
        </w:rPr>
        <w:t>rendedor (prendedor de roupa</w:t>
      </w:r>
      <w:r>
        <w:rPr>
          <w:rStyle w:val="Forte"/>
          <w:b w:val="0"/>
        </w:rPr>
        <w:t>), barbante, uma s</w:t>
      </w:r>
      <w:r w:rsidRPr="00F2240D">
        <w:rPr>
          <w:rStyle w:val="Forte"/>
          <w:b w:val="0"/>
        </w:rPr>
        <w:t xml:space="preserve">olução de açúcar mascavo 2 </w:t>
      </w:r>
      <w:r>
        <w:rPr>
          <w:rStyle w:val="Forte"/>
          <w:b w:val="0"/>
        </w:rPr>
        <w:t>mol</w:t>
      </w:r>
      <w:r w:rsidRPr="00F2240D">
        <w:rPr>
          <w:rStyle w:val="Forte"/>
          <w:b w:val="0"/>
        </w:rPr>
        <w:t>.L</w:t>
      </w:r>
      <w:r w:rsidRPr="00F2240D">
        <w:rPr>
          <w:rStyle w:val="Forte"/>
          <w:b w:val="0"/>
          <w:vertAlign w:val="superscript"/>
        </w:rPr>
        <w:t>-1</w:t>
      </w:r>
      <w:r>
        <w:rPr>
          <w:rStyle w:val="Forte"/>
          <w:b w:val="0"/>
          <w:vertAlign w:val="subscript"/>
        </w:rPr>
        <w:t xml:space="preserve"> </w:t>
      </w:r>
      <w:r>
        <w:rPr>
          <w:rStyle w:val="Forte"/>
          <w:b w:val="0"/>
        </w:rPr>
        <w:t>e água.</w:t>
      </w:r>
    </w:p>
    <w:p w:rsidR="00F2240D" w:rsidRDefault="00F2240D" w:rsidP="00F43F05">
      <w:pPr>
        <w:pStyle w:val="PargrafodaLista"/>
        <w:numPr>
          <w:ilvl w:val="0"/>
          <w:numId w:val="1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Obtenção da membrana:</w:t>
      </w:r>
    </w:p>
    <w:p w:rsidR="00F2240D" w:rsidRDefault="00F2240D" w:rsidP="003D628B">
      <w:pPr>
        <w:pStyle w:val="NormalWeb"/>
        <w:spacing w:line="360" w:lineRule="auto"/>
        <w:ind w:left="357" w:firstLine="709"/>
        <w:jc w:val="both"/>
      </w:pPr>
      <w:r>
        <w:t xml:space="preserve">Coloque um ovo em um recipiente e adicione vinagre até cobrir. Deixar aproximadamente 4 dias (até observar uma membrana translúcida). Retire o conteúdo do ovo com uma seringa e reserve a membrana em um recipiente com água.  </w:t>
      </w:r>
    </w:p>
    <w:p w:rsidR="003D628B" w:rsidRDefault="003D628B" w:rsidP="003D628B">
      <w:pPr>
        <w:pStyle w:val="NormalWeb"/>
        <w:spacing w:line="360" w:lineRule="auto"/>
        <w:ind w:left="357" w:firstLine="709"/>
        <w:jc w:val="both"/>
      </w:pPr>
    </w:p>
    <w:p w:rsidR="00F2240D" w:rsidRPr="003D628B" w:rsidRDefault="00F2240D" w:rsidP="003D628B">
      <w:pPr>
        <w:pStyle w:val="PargrafodaLista"/>
        <w:numPr>
          <w:ilvl w:val="0"/>
          <w:numId w:val="14"/>
        </w:numPr>
        <w:spacing w:after="200" w:line="360" w:lineRule="auto"/>
        <w:jc w:val="both"/>
        <w:rPr>
          <w:rFonts w:ascii="Times New Roman" w:eastAsia="Times New Roman" w:hAnsi="Times New Roman" w:cs="Times New Roman"/>
          <w:sz w:val="24"/>
          <w:szCs w:val="24"/>
          <w:lang w:eastAsia="pt-BR"/>
        </w:rPr>
      </w:pPr>
      <w:r w:rsidRPr="003D628B">
        <w:rPr>
          <w:rFonts w:ascii="Times New Roman" w:eastAsia="Times New Roman" w:hAnsi="Times New Roman" w:cs="Times New Roman"/>
          <w:sz w:val="24"/>
          <w:szCs w:val="24"/>
          <w:lang w:eastAsia="pt-BR"/>
        </w:rPr>
        <w:lastRenderedPageBreak/>
        <w:t>Preparação da solução de açúcar mascavo 2 mols L</w:t>
      </w:r>
      <w:r w:rsidRPr="003D628B">
        <w:rPr>
          <w:rFonts w:ascii="Times New Roman" w:eastAsia="Times New Roman" w:hAnsi="Times New Roman" w:cs="Times New Roman"/>
          <w:sz w:val="24"/>
          <w:szCs w:val="24"/>
          <w:vertAlign w:val="superscript"/>
          <w:lang w:eastAsia="pt-BR"/>
        </w:rPr>
        <w:t>-1</w:t>
      </w:r>
    </w:p>
    <w:p w:rsidR="00F2240D" w:rsidRPr="009134CB" w:rsidRDefault="00F2240D" w:rsidP="003D628B">
      <w:pPr>
        <w:spacing w:line="360" w:lineRule="auto"/>
        <w:ind w:left="360" w:firstLine="709"/>
        <w:jc w:val="both"/>
        <w:rPr>
          <w:rFonts w:ascii="Times New Roman" w:eastAsia="Times New Roman" w:hAnsi="Times New Roman" w:cs="Times New Roman"/>
          <w:sz w:val="24"/>
          <w:szCs w:val="24"/>
        </w:rPr>
      </w:pPr>
      <w:r w:rsidRPr="009134CB">
        <w:rPr>
          <w:rFonts w:ascii="Times New Roman" w:eastAsia="Times New Roman" w:hAnsi="Times New Roman" w:cs="Times New Roman"/>
          <w:sz w:val="24"/>
          <w:szCs w:val="24"/>
        </w:rPr>
        <w:t xml:space="preserve">Pese um balão de 100,0 </w:t>
      </w:r>
      <w:proofErr w:type="spellStart"/>
      <w:r w:rsidRPr="009134CB">
        <w:rPr>
          <w:rFonts w:ascii="Times New Roman" w:eastAsia="Times New Roman" w:hAnsi="Times New Roman" w:cs="Times New Roman"/>
          <w:sz w:val="24"/>
          <w:szCs w:val="24"/>
        </w:rPr>
        <w:t>mL</w:t>
      </w:r>
      <w:proofErr w:type="spellEnd"/>
      <w:r w:rsidRPr="009134CB">
        <w:rPr>
          <w:rFonts w:ascii="Times New Roman" w:eastAsia="Times New Roman" w:hAnsi="Times New Roman" w:cs="Times New Roman"/>
          <w:sz w:val="24"/>
          <w:szCs w:val="24"/>
        </w:rPr>
        <w:t xml:space="preserve"> e anote sua massa. </w:t>
      </w:r>
      <w:r>
        <w:rPr>
          <w:rFonts w:ascii="Times New Roman" w:eastAsia="Times New Roman" w:hAnsi="Times New Roman" w:cs="Times New Roman"/>
          <w:sz w:val="24"/>
          <w:szCs w:val="24"/>
        </w:rPr>
        <w:t xml:space="preserve"> </w:t>
      </w:r>
      <w:r w:rsidRPr="009134CB">
        <w:rPr>
          <w:rFonts w:ascii="Times New Roman" w:eastAsia="Times New Roman" w:hAnsi="Times New Roman" w:cs="Times New Roman"/>
          <w:sz w:val="24"/>
          <w:szCs w:val="24"/>
        </w:rPr>
        <w:t>Pese aproximadamente 24 g de açúcar mascavo.</w:t>
      </w:r>
      <w:r>
        <w:rPr>
          <w:rFonts w:ascii="Times New Roman" w:eastAsia="Times New Roman" w:hAnsi="Times New Roman" w:cs="Times New Roman"/>
          <w:sz w:val="24"/>
          <w:szCs w:val="24"/>
        </w:rPr>
        <w:t xml:space="preserve"> </w:t>
      </w:r>
      <w:r w:rsidRPr="009134CB">
        <w:rPr>
          <w:rFonts w:ascii="Times New Roman" w:eastAsia="Times New Roman" w:hAnsi="Times New Roman" w:cs="Times New Roman"/>
          <w:sz w:val="24"/>
          <w:szCs w:val="24"/>
        </w:rPr>
        <w:t xml:space="preserve">Dilua e prepare a solução no balão de 100 </w:t>
      </w:r>
      <w:proofErr w:type="spellStart"/>
      <w:r w:rsidRPr="009134CB">
        <w:rPr>
          <w:rFonts w:ascii="Times New Roman" w:eastAsia="Times New Roman" w:hAnsi="Times New Roman" w:cs="Times New Roman"/>
          <w:sz w:val="24"/>
          <w:szCs w:val="24"/>
        </w:rPr>
        <w:t>mL</w:t>
      </w:r>
      <w:proofErr w:type="spellEnd"/>
      <w:r w:rsidRPr="009134CB">
        <w:rPr>
          <w:rFonts w:ascii="Times New Roman" w:eastAsia="Times New Roman" w:hAnsi="Times New Roman" w:cs="Times New Roman"/>
          <w:sz w:val="24"/>
          <w:szCs w:val="24"/>
        </w:rPr>
        <w:t xml:space="preserve"> pesado anteriormente.</w:t>
      </w:r>
      <w:r>
        <w:rPr>
          <w:rFonts w:ascii="Times New Roman" w:eastAsia="Times New Roman" w:hAnsi="Times New Roman" w:cs="Times New Roman"/>
          <w:sz w:val="24"/>
          <w:szCs w:val="24"/>
        </w:rPr>
        <w:t xml:space="preserve"> </w:t>
      </w:r>
      <w:r w:rsidRPr="009134CB">
        <w:rPr>
          <w:rFonts w:ascii="Times New Roman" w:eastAsia="Times New Roman" w:hAnsi="Times New Roman" w:cs="Times New Roman"/>
          <w:sz w:val="24"/>
          <w:szCs w:val="24"/>
        </w:rPr>
        <w:t xml:space="preserve">Pese novamente o balão com a solução. </w:t>
      </w:r>
    </w:p>
    <w:p w:rsidR="00F2240D" w:rsidRPr="009134CB" w:rsidRDefault="00F2240D" w:rsidP="003D628B">
      <w:pPr>
        <w:spacing w:line="360" w:lineRule="auto"/>
        <w:ind w:left="360" w:firstLine="709"/>
        <w:jc w:val="both"/>
        <w:rPr>
          <w:rFonts w:ascii="Times New Roman" w:eastAsia="Times New Roman" w:hAnsi="Times New Roman" w:cs="Times New Roman"/>
          <w:sz w:val="24"/>
          <w:szCs w:val="24"/>
        </w:rPr>
      </w:pPr>
      <w:r w:rsidRPr="009134CB">
        <w:rPr>
          <w:rFonts w:ascii="Times New Roman" w:eastAsia="Times New Roman" w:hAnsi="Times New Roman" w:cs="Times New Roman"/>
          <w:sz w:val="24"/>
          <w:szCs w:val="24"/>
        </w:rPr>
        <w:t>A diferença entre a massa do balão cheio e a do balão vazio é a massa da solução. Utilize esse valor para calcular a densidade.</w:t>
      </w:r>
    </w:p>
    <w:p w:rsidR="00F2240D" w:rsidRDefault="00F2240D" w:rsidP="00F43F05">
      <w:pPr>
        <w:pStyle w:val="PargrafodaLista"/>
        <w:spacing w:line="360" w:lineRule="auto"/>
        <w:rPr>
          <w:rFonts w:ascii="Times New Roman" w:eastAsia="Times New Roman" w:hAnsi="Times New Roman" w:cs="Times New Roman"/>
          <w:sz w:val="24"/>
          <w:szCs w:val="24"/>
          <w:lang w:eastAsia="pt-BR"/>
        </w:rPr>
      </w:pPr>
    </w:p>
    <w:p w:rsidR="00F2240D" w:rsidRPr="001B478A" w:rsidRDefault="00F2240D" w:rsidP="00F43F05">
      <w:pPr>
        <w:pStyle w:val="PargrafodaLista"/>
        <w:numPr>
          <w:ilvl w:val="0"/>
          <w:numId w:val="15"/>
        </w:numPr>
        <w:spacing w:after="200" w:line="360" w:lineRule="auto"/>
        <w:jc w:val="both"/>
        <w:rPr>
          <w:rFonts w:ascii="Times New Roman" w:hAnsi="Times New Roman" w:cs="Times New Roman"/>
          <w:sz w:val="24"/>
          <w:szCs w:val="24"/>
        </w:rPr>
      </w:pPr>
      <w:r w:rsidRPr="001B478A">
        <w:rPr>
          <w:rFonts w:ascii="Times New Roman" w:hAnsi="Times New Roman" w:cs="Times New Roman"/>
          <w:sz w:val="24"/>
          <w:szCs w:val="24"/>
        </w:rPr>
        <w:t xml:space="preserve">Construção do </w:t>
      </w:r>
      <w:proofErr w:type="spellStart"/>
      <w:r w:rsidRPr="001B478A">
        <w:rPr>
          <w:rFonts w:ascii="Times New Roman" w:hAnsi="Times New Roman" w:cs="Times New Roman"/>
          <w:sz w:val="24"/>
          <w:szCs w:val="24"/>
        </w:rPr>
        <w:t>osmômetro</w:t>
      </w:r>
      <w:proofErr w:type="spellEnd"/>
      <w:r w:rsidRPr="001B478A">
        <w:rPr>
          <w:rFonts w:ascii="Times New Roman" w:hAnsi="Times New Roman" w:cs="Times New Roman"/>
          <w:sz w:val="24"/>
          <w:szCs w:val="24"/>
        </w:rPr>
        <w:t>:</w:t>
      </w:r>
    </w:p>
    <w:p w:rsidR="00F2240D" w:rsidRPr="009134CB" w:rsidRDefault="00F2240D" w:rsidP="003D628B">
      <w:pPr>
        <w:spacing w:line="360" w:lineRule="auto"/>
        <w:ind w:left="360" w:firstLine="709"/>
        <w:jc w:val="both"/>
        <w:rPr>
          <w:rFonts w:ascii="Times New Roman" w:eastAsia="Times New Roman" w:hAnsi="Times New Roman" w:cs="Times New Roman"/>
          <w:sz w:val="24"/>
          <w:szCs w:val="24"/>
        </w:rPr>
      </w:pPr>
      <w:r w:rsidRPr="009134CB">
        <w:rPr>
          <w:rFonts w:ascii="Times New Roman" w:eastAsia="Times New Roman" w:hAnsi="Times New Roman" w:cs="Times New Roman"/>
          <w:sz w:val="24"/>
          <w:szCs w:val="24"/>
        </w:rPr>
        <w:t>Preencha a membrana com a solução de açúcar mascavo 2 mol L</w:t>
      </w:r>
      <w:r w:rsidRPr="009134CB">
        <w:rPr>
          <w:rFonts w:ascii="Times New Roman" w:eastAsia="Times New Roman" w:hAnsi="Times New Roman" w:cs="Times New Roman"/>
          <w:sz w:val="24"/>
          <w:szCs w:val="24"/>
          <w:vertAlign w:val="superscript"/>
        </w:rPr>
        <w:t>-1</w:t>
      </w:r>
      <w:r w:rsidRPr="009134CB">
        <w:rPr>
          <w:rFonts w:ascii="Times New Roman" w:eastAsia="Times New Roman" w:hAnsi="Times New Roman" w:cs="Times New Roman"/>
          <w:sz w:val="24"/>
          <w:szCs w:val="24"/>
        </w:rPr>
        <w:t>, em seguida coloque um pequeno tubo transparente no furo da membrana e utilize um barbante para prender a membrana ao tubo.</w:t>
      </w:r>
    </w:p>
    <w:p w:rsidR="00F2240D" w:rsidRDefault="00F2240D" w:rsidP="00F43F05">
      <w:pPr>
        <w:pStyle w:val="NormalWeb"/>
        <w:spacing w:line="360" w:lineRule="auto"/>
        <w:jc w:val="both"/>
        <w:rPr>
          <w:b/>
        </w:rPr>
      </w:pPr>
    </w:p>
    <w:p w:rsidR="00F2240D" w:rsidRDefault="00F2240D" w:rsidP="00F43F05">
      <w:pPr>
        <w:pStyle w:val="NormalWeb"/>
        <w:spacing w:line="360" w:lineRule="auto"/>
        <w:jc w:val="both"/>
        <w:rPr>
          <w:b/>
        </w:rPr>
      </w:pPr>
    </w:p>
    <w:p w:rsidR="00F2240D" w:rsidRPr="003D628B" w:rsidRDefault="000C1E3D" w:rsidP="00F43F05">
      <w:pPr>
        <w:spacing w:line="360" w:lineRule="auto"/>
        <w:ind w:firstLine="360"/>
        <w:jc w:val="center"/>
        <w:rPr>
          <w:rFonts w:ascii="Times New Roman" w:eastAsia="Times New Roman" w:hAnsi="Times New Roman" w:cs="Times New Roman"/>
          <w:szCs w:val="24"/>
        </w:rPr>
      </w:pPr>
      <w:r>
        <w:rPr>
          <w:rFonts w:ascii="Times New Roman" w:eastAsia="Times New Roman" w:hAnsi="Times New Roman" w:cs="Times New Roman"/>
          <w:bCs/>
          <w:szCs w:val="24"/>
        </w:rPr>
        <w:lastRenderedPageBreak/>
        <w:t>Figura 7</w:t>
      </w:r>
      <w:r w:rsidR="00F2240D" w:rsidRPr="003D628B">
        <w:rPr>
          <w:rFonts w:ascii="Times New Roman" w:eastAsia="Times New Roman" w:hAnsi="Times New Roman" w:cs="Times New Roman"/>
          <w:bCs/>
          <w:szCs w:val="24"/>
        </w:rPr>
        <w:t>:</w:t>
      </w:r>
      <w:r w:rsidR="00F2240D" w:rsidRPr="003D628B">
        <w:rPr>
          <w:rFonts w:ascii="Times New Roman" w:eastAsia="Times New Roman" w:hAnsi="Times New Roman" w:cs="Times New Roman"/>
          <w:b/>
          <w:szCs w:val="24"/>
        </w:rPr>
        <w:t xml:space="preserve"> </w:t>
      </w:r>
      <w:proofErr w:type="spellStart"/>
      <w:r w:rsidR="00F2240D" w:rsidRPr="003D628B">
        <w:rPr>
          <w:rFonts w:ascii="Times New Roman" w:eastAsia="Times New Roman" w:hAnsi="Times New Roman" w:cs="Times New Roman"/>
          <w:szCs w:val="24"/>
        </w:rPr>
        <w:t>Osmômetro</w:t>
      </w:r>
      <w:proofErr w:type="spellEnd"/>
    </w:p>
    <w:p w:rsidR="00F2240D" w:rsidRPr="00F2240D" w:rsidRDefault="003D628B" w:rsidP="00F43F05">
      <w:pPr>
        <w:pStyle w:val="NormalWeb"/>
        <w:spacing w:line="360" w:lineRule="auto"/>
        <w:jc w:val="center"/>
        <w:rPr>
          <w:b/>
        </w:rPr>
      </w:pPr>
      <w:r>
        <w:rPr>
          <w:noProof/>
        </w:rPr>
        <w:drawing>
          <wp:inline distT="0" distB="0" distL="0" distR="0" wp14:anchorId="020D80E5" wp14:editId="5B167B3A">
            <wp:extent cx="1733550" cy="2311396"/>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ana sem o pregador.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33550" cy="2311396"/>
                    </a:xfrm>
                    <a:prstGeom prst="rect">
                      <a:avLst/>
                    </a:prstGeom>
                  </pic:spPr>
                </pic:pic>
              </a:graphicData>
            </a:graphic>
          </wp:inline>
        </w:drawing>
      </w:r>
    </w:p>
    <w:p w:rsidR="00F2240D" w:rsidRPr="00F2240D" w:rsidRDefault="00F2240D" w:rsidP="00F43F05">
      <w:pPr>
        <w:pStyle w:val="PargrafodaLista"/>
        <w:numPr>
          <w:ilvl w:val="0"/>
          <w:numId w:val="15"/>
        </w:numPr>
        <w:spacing w:after="200" w:line="360" w:lineRule="auto"/>
        <w:jc w:val="both"/>
        <w:rPr>
          <w:rFonts w:ascii="Times New Roman" w:eastAsia="Times New Roman" w:hAnsi="Times New Roman" w:cs="Times New Roman"/>
          <w:sz w:val="24"/>
          <w:szCs w:val="24"/>
        </w:rPr>
      </w:pPr>
      <w:r w:rsidRPr="00F2240D">
        <w:rPr>
          <w:rFonts w:ascii="Times New Roman" w:eastAsia="Times New Roman" w:hAnsi="Times New Roman" w:cs="Times New Roman"/>
          <w:sz w:val="24"/>
          <w:szCs w:val="24"/>
        </w:rPr>
        <w:t>Realização do experimento de osmose em solução de açúcar:</w:t>
      </w:r>
    </w:p>
    <w:p w:rsidR="00F2240D" w:rsidRPr="009134CB" w:rsidRDefault="00F2240D" w:rsidP="003D628B">
      <w:pPr>
        <w:spacing w:line="360" w:lineRule="auto"/>
        <w:ind w:left="708" w:firstLine="361"/>
        <w:jc w:val="both"/>
        <w:rPr>
          <w:rFonts w:ascii="Times New Roman" w:eastAsia="Times New Roman" w:hAnsi="Times New Roman" w:cs="Times New Roman"/>
          <w:sz w:val="24"/>
          <w:szCs w:val="24"/>
        </w:rPr>
      </w:pPr>
      <w:r w:rsidRPr="009134CB">
        <w:rPr>
          <w:rFonts w:ascii="Times New Roman" w:eastAsia="Times New Roman" w:hAnsi="Times New Roman" w:cs="Times New Roman"/>
          <w:sz w:val="24"/>
          <w:szCs w:val="24"/>
        </w:rPr>
        <w:t>Mergulhe a membrana dentro de um béquer com água, tomando cuidado para que o tubo fique acima do nível da água. Utilize um prendedor de roupa para apoiar o tubo transparente com a membrana.</w:t>
      </w:r>
      <w:r>
        <w:rPr>
          <w:rFonts w:ascii="Times New Roman" w:eastAsia="Times New Roman" w:hAnsi="Times New Roman" w:cs="Times New Roman"/>
          <w:sz w:val="24"/>
          <w:szCs w:val="24"/>
        </w:rPr>
        <w:t xml:space="preserve"> </w:t>
      </w:r>
      <w:r w:rsidRPr="009134CB">
        <w:rPr>
          <w:rFonts w:ascii="Times New Roman" w:eastAsia="Times New Roman" w:hAnsi="Times New Roman" w:cs="Times New Roman"/>
          <w:sz w:val="24"/>
          <w:szCs w:val="24"/>
        </w:rPr>
        <w:t>Marque o nível inicial da solução no tubo.</w:t>
      </w:r>
      <w:r>
        <w:rPr>
          <w:rFonts w:ascii="Times New Roman" w:eastAsia="Times New Roman" w:hAnsi="Times New Roman" w:cs="Times New Roman"/>
          <w:sz w:val="24"/>
          <w:szCs w:val="24"/>
        </w:rPr>
        <w:t xml:space="preserve"> </w:t>
      </w:r>
      <w:r w:rsidRPr="009134CB">
        <w:rPr>
          <w:rFonts w:ascii="Times New Roman" w:eastAsia="Times New Roman" w:hAnsi="Times New Roman" w:cs="Times New Roman"/>
          <w:sz w:val="24"/>
          <w:szCs w:val="24"/>
        </w:rPr>
        <w:t xml:space="preserve">Deixe o sistema por 15 minutos e observe </w:t>
      </w:r>
      <w:r w:rsidRPr="009134CB">
        <w:rPr>
          <w:rFonts w:ascii="Times New Roman" w:eastAsia="Times New Roman" w:hAnsi="Times New Roman" w:cs="Times New Roman"/>
          <w:sz w:val="24"/>
          <w:szCs w:val="24"/>
        </w:rPr>
        <w:lastRenderedPageBreak/>
        <w:t>atentamente o que acontece.</w:t>
      </w:r>
      <w:r>
        <w:rPr>
          <w:rFonts w:ascii="Times New Roman" w:eastAsia="Times New Roman" w:hAnsi="Times New Roman" w:cs="Times New Roman"/>
          <w:sz w:val="24"/>
          <w:szCs w:val="24"/>
        </w:rPr>
        <w:t xml:space="preserve"> </w:t>
      </w:r>
      <w:r w:rsidRPr="009134CB">
        <w:rPr>
          <w:rFonts w:ascii="Times New Roman" w:eastAsia="Times New Roman" w:hAnsi="Times New Roman" w:cs="Times New Roman"/>
          <w:sz w:val="24"/>
          <w:szCs w:val="24"/>
        </w:rPr>
        <w:t>Após o tempo de espera, realize a medição do deslocamento na coluna com o auxílio de uma régua.</w:t>
      </w:r>
    </w:p>
    <w:p w:rsidR="00F2240D" w:rsidRDefault="00F2240D" w:rsidP="00F43F05">
      <w:pPr>
        <w:spacing w:before="240" w:line="360" w:lineRule="auto"/>
        <w:jc w:val="both"/>
        <w:rPr>
          <w:rFonts w:ascii="Times New Roman" w:eastAsia="Times New Roman" w:hAnsi="Times New Roman" w:cs="Times New Roman"/>
          <w:sz w:val="24"/>
          <w:szCs w:val="24"/>
        </w:rPr>
      </w:pPr>
    </w:p>
    <w:p w:rsidR="00F2240D" w:rsidRDefault="000C1E3D" w:rsidP="00F43F05">
      <w:pPr>
        <w:spacing w:line="360" w:lineRule="auto"/>
        <w:ind w:firstLine="360"/>
        <w:jc w:val="center"/>
        <w:rPr>
          <w:rFonts w:ascii="Times New Roman" w:eastAsia="Times New Roman" w:hAnsi="Times New Roman" w:cs="Times New Roman"/>
          <w:sz w:val="24"/>
          <w:szCs w:val="24"/>
        </w:rPr>
      </w:pPr>
      <w:r>
        <w:rPr>
          <w:rFonts w:ascii="Times New Roman" w:eastAsia="Times New Roman" w:hAnsi="Times New Roman" w:cs="Times New Roman"/>
          <w:bCs/>
          <w:szCs w:val="24"/>
        </w:rPr>
        <w:t>Figura 8</w:t>
      </w:r>
      <w:r w:rsidR="00F2240D" w:rsidRPr="003D628B">
        <w:rPr>
          <w:rFonts w:ascii="Times New Roman" w:eastAsia="Times New Roman" w:hAnsi="Times New Roman" w:cs="Times New Roman"/>
          <w:bCs/>
          <w:szCs w:val="24"/>
        </w:rPr>
        <w:t>:</w:t>
      </w:r>
      <w:r w:rsidR="00F2240D" w:rsidRPr="003D628B">
        <w:rPr>
          <w:rFonts w:ascii="Times New Roman" w:eastAsia="Times New Roman" w:hAnsi="Times New Roman" w:cs="Times New Roman"/>
          <w:szCs w:val="24"/>
        </w:rPr>
        <w:t xml:space="preserve"> Sistema mergulhado em água</w:t>
      </w:r>
      <w:r w:rsidR="00F2240D">
        <w:rPr>
          <w:rFonts w:ascii="Times New Roman" w:eastAsia="Times New Roman" w:hAnsi="Times New Roman" w:cs="Times New Roman"/>
          <w:sz w:val="24"/>
          <w:szCs w:val="24"/>
        </w:rPr>
        <w:t>.</w:t>
      </w:r>
    </w:p>
    <w:p w:rsidR="00F2240D" w:rsidRDefault="00F2240D" w:rsidP="00F43F05">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FF2DFFB" wp14:editId="03878E55">
            <wp:extent cx="1739068" cy="23241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ana c pregador.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88406" cy="2390036"/>
                    </a:xfrm>
                    <a:prstGeom prst="rect">
                      <a:avLst/>
                    </a:prstGeom>
                  </pic:spPr>
                </pic:pic>
              </a:graphicData>
            </a:graphic>
          </wp:inline>
        </w:drawing>
      </w:r>
    </w:p>
    <w:p w:rsidR="003D628B" w:rsidRDefault="003D628B" w:rsidP="003D628B">
      <w:pPr>
        <w:pStyle w:val="PargrafodaLista"/>
        <w:spacing w:after="200" w:line="360" w:lineRule="auto"/>
        <w:jc w:val="both"/>
        <w:rPr>
          <w:rFonts w:ascii="Times New Roman" w:eastAsia="Times New Roman" w:hAnsi="Times New Roman" w:cs="Times New Roman"/>
          <w:sz w:val="24"/>
          <w:szCs w:val="24"/>
          <w:lang w:eastAsia="pt-BR"/>
        </w:rPr>
      </w:pPr>
    </w:p>
    <w:p w:rsidR="003D628B" w:rsidRDefault="003D628B" w:rsidP="003D628B">
      <w:pPr>
        <w:pStyle w:val="PargrafodaLista"/>
        <w:spacing w:after="200" w:line="360" w:lineRule="auto"/>
        <w:jc w:val="both"/>
        <w:rPr>
          <w:rFonts w:ascii="Times New Roman" w:eastAsia="Times New Roman" w:hAnsi="Times New Roman" w:cs="Times New Roman"/>
          <w:sz w:val="24"/>
          <w:szCs w:val="24"/>
          <w:lang w:eastAsia="pt-BR"/>
        </w:rPr>
      </w:pPr>
    </w:p>
    <w:p w:rsidR="003D628B" w:rsidRDefault="003D628B" w:rsidP="003D628B">
      <w:pPr>
        <w:pStyle w:val="PargrafodaLista"/>
        <w:spacing w:after="200" w:line="360" w:lineRule="auto"/>
        <w:jc w:val="both"/>
        <w:rPr>
          <w:rFonts w:ascii="Times New Roman" w:eastAsia="Times New Roman" w:hAnsi="Times New Roman" w:cs="Times New Roman"/>
          <w:sz w:val="24"/>
          <w:szCs w:val="24"/>
          <w:lang w:eastAsia="pt-BR"/>
        </w:rPr>
      </w:pPr>
    </w:p>
    <w:p w:rsidR="003D628B" w:rsidRDefault="003D628B" w:rsidP="003D628B">
      <w:pPr>
        <w:pStyle w:val="PargrafodaLista"/>
        <w:spacing w:after="200" w:line="360" w:lineRule="auto"/>
        <w:jc w:val="both"/>
        <w:rPr>
          <w:rFonts w:ascii="Times New Roman" w:eastAsia="Times New Roman" w:hAnsi="Times New Roman" w:cs="Times New Roman"/>
          <w:sz w:val="24"/>
          <w:szCs w:val="24"/>
          <w:lang w:eastAsia="pt-BR"/>
        </w:rPr>
      </w:pPr>
    </w:p>
    <w:p w:rsidR="00F2240D" w:rsidRDefault="00F2240D" w:rsidP="00F43F05">
      <w:pPr>
        <w:pStyle w:val="PargrafodaLista"/>
        <w:numPr>
          <w:ilvl w:val="0"/>
          <w:numId w:val="15"/>
        </w:numPr>
        <w:spacing w:after="20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Determinação da pressão osmótica da solução de açúcar mascavo</w:t>
      </w:r>
    </w:p>
    <w:p w:rsidR="00F2240D" w:rsidRPr="009134CB" w:rsidRDefault="00F2240D" w:rsidP="003D628B">
      <w:pPr>
        <w:spacing w:line="360" w:lineRule="auto"/>
        <w:ind w:left="708" w:firstLine="709"/>
        <w:jc w:val="both"/>
        <w:rPr>
          <w:rFonts w:ascii="Times New Roman" w:eastAsia="Times New Roman" w:hAnsi="Times New Roman" w:cs="Times New Roman"/>
          <w:sz w:val="24"/>
          <w:szCs w:val="24"/>
        </w:rPr>
      </w:pPr>
      <w:r w:rsidRPr="009134CB">
        <w:rPr>
          <w:rFonts w:ascii="Times New Roman" w:eastAsia="Times New Roman" w:hAnsi="Times New Roman" w:cs="Times New Roman"/>
          <w:sz w:val="24"/>
          <w:szCs w:val="24"/>
        </w:rPr>
        <w:t>Com uma régua, meça a altura da coluna de solução (h).</w:t>
      </w:r>
      <w:r>
        <w:rPr>
          <w:rFonts w:ascii="Times New Roman" w:eastAsia="Times New Roman" w:hAnsi="Times New Roman" w:cs="Times New Roman"/>
          <w:sz w:val="24"/>
          <w:szCs w:val="24"/>
        </w:rPr>
        <w:t xml:space="preserve"> </w:t>
      </w:r>
      <w:r w:rsidRPr="009134CB">
        <w:rPr>
          <w:rFonts w:ascii="Times New Roman" w:eastAsia="Times New Roman" w:hAnsi="Times New Roman" w:cs="Times New Roman"/>
          <w:sz w:val="24"/>
          <w:szCs w:val="24"/>
        </w:rPr>
        <w:t>Calcule a pressão osmótica da solução através da equação:</w:t>
      </w:r>
    </w:p>
    <w:p w:rsidR="00F2240D" w:rsidRPr="003D628B" w:rsidRDefault="00F2240D" w:rsidP="00F43F05">
      <w:pPr>
        <w:pStyle w:val="PargrafodaLista"/>
        <w:spacing w:line="360" w:lineRule="auto"/>
        <w:jc w:val="both"/>
        <w:rPr>
          <w:rFonts w:ascii="Times New Roman" w:eastAsia="Times New Roman" w:hAnsi="Times New Roman" w:cs="Times New Roman"/>
          <w:sz w:val="28"/>
          <w:szCs w:val="24"/>
          <w:lang w:eastAsia="pt-BR"/>
        </w:rPr>
      </w:pPr>
      <m:oMathPara>
        <m:oMath>
          <m:r>
            <w:rPr>
              <w:rFonts w:ascii="Cambria Math" w:eastAsia="Times New Roman" w:hAnsi="Cambria Math" w:cs="Times New Roman"/>
              <w:sz w:val="28"/>
              <w:szCs w:val="24"/>
              <w:lang w:eastAsia="pt-BR"/>
            </w:rPr>
            <m:t>π=dgh</m:t>
          </m:r>
        </m:oMath>
      </m:oMathPara>
    </w:p>
    <w:p w:rsidR="00F2240D" w:rsidRDefault="003D628B" w:rsidP="00F43F05">
      <w:pPr>
        <w:spacing w:line="36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DISCUSSÕES</w:t>
      </w:r>
    </w:p>
    <w:p w:rsidR="00F2240D" w:rsidRDefault="00F2240D" w:rsidP="00F43F05">
      <w:pPr>
        <w:pStyle w:val="PargrafodaLista"/>
        <w:numPr>
          <w:ilvl w:val="0"/>
          <w:numId w:val="17"/>
        </w:numPr>
        <w:spacing w:after="20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que você esperaria que acontecesse ao mergulhar o </w:t>
      </w:r>
      <w:proofErr w:type="spellStart"/>
      <w:r>
        <w:rPr>
          <w:rFonts w:ascii="Times New Roman" w:eastAsia="Times New Roman" w:hAnsi="Times New Roman" w:cs="Times New Roman"/>
          <w:sz w:val="24"/>
          <w:szCs w:val="24"/>
          <w:lang w:eastAsia="pt-BR"/>
        </w:rPr>
        <w:t>osmômetro</w:t>
      </w:r>
      <w:proofErr w:type="spellEnd"/>
      <w:r>
        <w:rPr>
          <w:rFonts w:ascii="Times New Roman" w:eastAsia="Times New Roman" w:hAnsi="Times New Roman" w:cs="Times New Roman"/>
          <w:sz w:val="24"/>
          <w:szCs w:val="24"/>
          <w:lang w:eastAsia="pt-BR"/>
        </w:rPr>
        <w:t xml:space="preserve"> em água?</w:t>
      </w:r>
    </w:p>
    <w:p w:rsidR="00F2240D" w:rsidRDefault="00F2240D" w:rsidP="00F43F05">
      <w:pPr>
        <w:pStyle w:val="PargrafodaLista"/>
        <w:numPr>
          <w:ilvl w:val="0"/>
          <w:numId w:val="17"/>
        </w:numPr>
        <w:spacing w:after="20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que ocorreria se a solução de dentro do </w:t>
      </w:r>
      <w:proofErr w:type="spellStart"/>
      <w:r>
        <w:rPr>
          <w:rFonts w:ascii="Times New Roman" w:eastAsia="Times New Roman" w:hAnsi="Times New Roman" w:cs="Times New Roman"/>
          <w:sz w:val="24"/>
          <w:szCs w:val="24"/>
          <w:lang w:eastAsia="pt-BR"/>
        </w:rPr>
        <w:t>osmômetro</w:t>
      </w:r>
      <w:proofErr w:type="spellEnd"/>
      <w:r>
        <w:rPr>
          <w:rFonts w:ascii="Times New Roman" w:eastAsia="Times New Roman" w:hAnsi="Times New Roman" w:cs="Times New Roman"/>
          <w:sz w:val="24"/>
          <w:szCs w:val="24"/>
          <w:lang w:eastAsia="pt-BR"/>
        </w:rPr>
        <w:t xml:space="preserve"> fosse trocada com o solvente?</w:t>
      </w:r>
    </w:p>
    <w:p w:rsidR="00F2240D" w:rsidRDefault="00F2240D" w:rsidP="00F43F05">
      <w:pPr>
        <w:pStyle w:val="PargrafodaLista"/>
        <w:numPr>
          <w:ilvl w:val="0"/>
          <w:numId w:val="17"/>
        </w:numPr>
        <w:spacing w:after="20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que ocorreria se fosse exercida uma pressão maior que a pressão osmótica da solução no sentido contrário ao movimento na coluna do </w:t>
      </w:r>
      <w:proofErr w:type="spellStart"/>
      <w:r>
        <w:rPr>
          <w:rFonts w:ascii="Times New Roman" w:eastAsia="Times New Roman" w:hAnsi="Times New Roman" w:cs="Times New Roman"/>
          <w:sz w:val="24"/>
          <w:szCs w:val="24"/>
          <w:lang w:eastAsia="pt-BR"/>
        </w:rPr>
        <w:t>osmômetro</w:t>
      </w:r>
      <w:proofErr w:type="spellEnd"/>
      <w:r>
        <w:rPr>
          <w:rFonts w:ascii="Times New Roman" w:eastAsia="Times New Roman" w:hAnsi="Times New Roman" w:cs="Times New Roman"/>
          <w:sz w:val="24"/>
          <w:szCs w:val="24"/>
          <w:lang w:eastAsia="pt-BR"/>
        </w:rPr>
        <w:t>?</w:t>
      </w:r>
    </w:p>
    <w:p w:rsidR="00303D2E" w:rsidRDefault="00F2240D" w:rsidP="00F43F05">
      <w:pPr>
        <w:pStyle w:val="PargrafodaLista"/>
        <w:numPr>
          <w:ilvl w:val="0"/>
          <w:numId w:val="17"/>
        </w:numPr>
        <w:spacing w:after="20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Que efeitos a osmose pode ter no organismo dos seres vivos? </w:t>
      </w:r>
    </w:p>
    <w:p w:rsidR="00C52AC3" w:rsidRDefault="00C52AC3" w:rsidP="00C52AC3">
      <w:pPr>
        <w:spacing w:line="360" w:lineRule="auto"/>
        <w:jc w:val="both"/>
        <w:rPr>
          <w:rFonts w:ascii="Times New Roman" w:eastAsia="Times New Roman" w:hAnsi="Times New Roman" w:cs="Times New Roman"/>
          <w:sz w:val="24"/>
          <w:szCs w:val="24"/>
        </w:rPr>
      </w:pPr>
    </w:p>
    <w:p w:rsidR="00303D2E" w:rsidRPr="00C52AC3" w:rsidRDefault="00281AA0" w:rsidP="00C52AC3">
      <w:pPr>
        <w:spacing w:line="36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lastRenderedPageBreak/>
        <w:t>BIBLIOGRAFIA</w:t>
      </w:r>
    </w:p>
    <w:p w:rsidR="00303D2E" w:rsidRPr="00EE4C85" w:rsidRDefault="00303D2E" w:rsidP="00C52AC3">
      <w:pPr>
        <w:spacing w:line="360" w:lineRule="auto"/>
        <w:jc w:val="both"/>
        <w:rPr>
          <w:rFonts w:ascii="Times New Roman" w:eastAsia="Times New Roman" w:hAnsi="Times New Roman" w:cs="Times New Roman"/>
          <w:sz w:val="24"/>
          <w:szCs w:val="24"/>
        </w:rPr>
      </w:pPr>
      <w:r w:rsidRPr="00EE4C85">
        <w:rPr>
          <w:rFonts w:ascii="Times New Roman" w:eastAsia="Times New Roman" w:hAnsi="Times New Roman" w:cs="Times New Roman"/>
          <w:sz w:val="24"/>
          <w:szCs w:val="24"/>
        </w:rPr>
        <w:t xml:space="preserve">CHANG, R.; GOLDSBY, K. A. </w:t>
      </w:r>
      <w:r w:rsidRPr="00EE4C85">
        <w:rPr>
          <w:rFonts w:ascii="Times New Roman" w:eastAsia="Times New Roman" w:hAnsi="Times New Roman" w:cs="Times New Roman"/>
          <w:b/>
          <w:sz w:val="24"/>
          <w:szCs w:val="24"/>
        </w:rPr>
        <w:t xml:space="preserve">Química. </w:t>
      </w:r>
      <w:r w:rsidRPr="00EE4C85">
        <w:rPr>
          <w:rFonts w:ascii="Times New Roman" w:eastAsia="Times New Roman" w:hAnsi="Times New Roman" w:cs="Times New Roman"/>
          <w:sz w:val="24"/>
          <w:szCs w:val="24"/>
        </w:rPr>
        <w:t xml:space="preserve">Mc </w:t>
      </w:r>
      <w:proofErr w:type="spellStart"/>
      <w:r w:rsidRPr="00EE4C85">
        <w:rPr>
          <w:rFonts w:ascii="Times New Roman" w:eastAsia="Times New Roman" w:hAnsi="Times New Roman" w:cs="Times New Roman"/>
          <w:sz w:val="24"/>
          <w:szCs w:val="24"/>
        </w:rPr>
        <w:t>Graw</w:t>
      </w:r>
      <w:proofErr w:type="spellEnd"/>
      <w:r w:rsidRPr="00EE4C85">
        <w:rPr>
          <w:rFonts w:ascii="Times New Roman" w:eastAsia="Times New Roman" w:hAnsi="Times New Roman" w:cs="Times New Roman"/>
          <w:sz w:val="24"/>
          <w:szCs w:val="24"/>
        </w:rPr>
        <w:t xml:space="preserve"> Hill. 11</w:t>
      </w:r>
      <w:r w:rsidRPr="00EE4C85">
        <w:rPr>
          <w:rFonts w:ascii="Times New Roman" w:eastAsia="Times New Roman" w:hAnsi="Times New Roman" w:cs="Times New Roman"/>
          <w:sz w:val="24"/>
          <w:szCs w:val="24"/>
          <w:vertAlign w:val="superscript"/>
        </w:rPr>
        <w:t>a</w:t>
      </w:r>
      <w:r w:rsidRPr="00EE4C85">
        <w:rPr>
          <w:rFonts w:ascii="Times New Roman" w:eastAsia="Times New Roman" w:hAnsi="Times New Roman" w:cs="Times New Roman"/>
          <w:sz w:val="24"/>
          <w:szCs w:val="24"/>
        </w:rPr>
        <w:t xml:space="preserve"> edição. 2012.</w:t>
      </w:r>
    </w:p>
    <w:p w:rsidR="00303D2E" w:rsidRPr="00C52AC3" w:rsidRDefault="00303D2E" w:rsidP="00C52AC3">
      <w:pPr>
        <w:spacing w:line="360" w:lineRule="auto"/>
        <w:jc w:val="both"/>
        <w:rPr>
          <w:rFonts w:ascii="Times New Roman" w:eastAsia="Times New Roman" w:hAnsi="Times New Roman" w:cs="Times New Roman"/>
          <w:sz w:val="24"/>
          <w:szCs w:val="24"/>
        </w:rPr>
      </w:pPr>
      <w:r w:rsidRPr="00281AA0">
        <w:rPr>
          <w:rFonts w:ascii="Times New Roman" w:eastAsia="Times New Roman" w:hAnsi="Times New Roman" w:cs="Times New Roman"/>
          <w:sz w:val="24"/>
          <w:szCs w:val="24"/>
        </w:rPr>
        <w:t xml:space="preserve">CHEMELLO, E. </w:t>
      </w:r>
      <w:r w:rsidRPr="00281AA0">
        <w:rPr>
          <w:rFonts w:ascii="Times New Roman" w:eastAsia="Times New Roman" w:hAnsi="Times New Roman" w:cs="Times New Roman"/>
          <w:b/>
          <w:sz w:val="24"/>
          <w:szCs w:val="24"/>
        </w:rPr>
        <w:t xml:space="preserve">Química na cozinha: o sal. </w:t>
      </w:r>
      <w:r w:rsidRPr="00281AA0">
        <w:rPr>
          <w:rFonts w:ascii="Times New Roman" w:hAnsi="Times New Roman" w:cs="Times New Roman"/>
        </w:rPr>
        <w:t>Revista Eletrônica ZOOM da Editora Cia da Escola. São Paulo. 2015.</w:t>
      </w:r>
    </w:p>
    <w:p w:rsidR="00303D2E" w:rsidRPr="00C52AC3" w:rsidRDefault="00303D2E" w:rsidP="00C52AC3">
      <w:pPr>
        <w:spacing w:line="360" w:lineRule="auto"/>
        <w:jc w:val="both"/>
        <w:rPr>
          <w:rFonts w:ascii="Times New Roman" w:eastAsia="Times New Roman" w:hAnsi="Times New Roman" w:cs="Times New Roman"/>
          <w:sz w:val="24"/>
          <w:szCs w:val="24"/>
        </w:rPr>
      </w:pPr>
      <w:r w:rsidRPr="00281AA0">
        <w:rPr>
          <w:rFonts w:ascii="Times New Roman" w:eastAsia="Times New Roman" w:hAnsi="Times New Roman" w:cs="Times New Roman"/>
          <w:sz w:val="24"/>
          <w:szCs w:val="24"/>
        </w:rPr>
        <w:t xml:space="preserve">SÓ BIOLOGIA. </w:t>
      </w:r>
      <w:r w:rsidRPr="00281AA0">
        <w:rPr>
          <w:rFonts w:ascii="Times New Roman" w:eastAsia="Times New Roman" w:hAnsi="Times New Roman" w:cs="Times New Roman"/>
          <w:b/>
          <w:sz w:val="24"/>
          <w:szCs w:val="24"/>
        </w:rPr>
        <w:t xml:space="preserve">Transporte passivo. </w:t>
      </w:r>
      <w:r w:rsidRPr="00281AA0">
        <w:rPr>
          <w:rFonts w:ascii="Times New Roman" w:eastAsia="Times New Roman" w:hAnsi="Times New Roman" w:cs="Times New Roman"/>
          <w:sz w:val="24"/>
          <w:szCs w:val="24"/>
        </w:rPr>
        <w:t>Disponível em: &lt;</w:t>
      </w:r>
      <w:r w:rsidRPr="00BC5C95">
        <w:t xml:space="preserve"> </w:t>
      </w:r>
      <w:r w:rsidRPr="00281AA0">
        <w:rPr>
          <w:rFonts w:ascii="Times New Roman" w:eastAsia="Times New Roman" w:hAnsi="Times New Roman" w:cs="Times New Roman"/>
          <w:sz w:val="24"/>
          <w:szCs w:val="24"/>
        </w:rPr>
        <w:t>https://www.sobiologia.com.br/conteudos/Citologia/cito8.php&gt;. Acesso em 10 de setembro de 2019.</w:t>
      </w:r>
    </w:p>
    <w:p w:rsidR="00281AA0" w:rsidRPr="00281AA0" w:rsidRDefault="00303D2E" w:rsidP="00F43F05">
      <w:pPr>
        <w:spacing w:line="360" w:lineRule="auto"/>
        <w:jc w:val="both"/>
        <w:rPr>
          <w:rFonts w:ascii="Times New Roman" w:eastAsia="Times New Roman" w:hAnsi="Times New Roman" w:cs="Times New Roman"/>
          <w:sz w:val="24"/>
          <w:szCs w:val="24"/>
        </w:rPr>
      </w:pPr>
      <w:r w:rsidRPr="00281AA0">
        <w:rPr>
          <w:rFonts w:ascii="Times New Roman" w:eastAsia="Times New Roman" w:hAnsi="Times New Roman" w:cs="Times New Roman"/>
          <w:sz w:val="24"/>
          <w:szCs w:val="24"/>
        </w:rPr>
        <w:t xml:space="preserve">SÓ BIOLOGIA. </w:t>
      </w:r>
      <w:r w:rsidRPr="00281AA0">
        <w:rPr>
          <w:rFonts w:ascii="Times New Roman" w:eastAsia="Times New Roman" w:hAnsi="Times New Roman" w:cs="Times New Roman"/>
          <w:b/>
          <w:sz w:val="24"/>
          <w:szCs w:val="24"/>
        </w:rPr>
        <w:t xml:space="preserve">Osmose na célula vegetal. </w:t>
      </w:r>
      <w:r w:rsidRPr="00281AA0">
        <w:rPr>
          <w:rFonts w:ascii="Times New Roman" w:eastAsia="Times New Roman" w:hAnsi="Times New Roman" w:cs="Times New Roman"/>
          <w:sz w:val="24"/>
          <w:szCs w:val="24"/>
        </w:rPr>
        <w:t>Disponível em: &lt;</w:t>
      </w:r>
      <w:r w:rsidRPr="003F1957">
        <w:t xml:space="preserve"> </w:t>
      </w:r>
      <w:r w:rsidRPr="00281AA0">
        <w:rPr>
          <w:rFonts w:ascii="Times New Roman" w:eastAsia="Times New Roman" w:hAnsi="Times New Roman" w:cs="Times New Roman"/>
          <w:sz w:val="24"/>
          <w:szCs w:val="24"/>
        </w:rPr>
        <w:t>https://www.sobiologia.com.br/conteudos/Citologia/cito10.php&gt;. Acesso em 10 de setembro de 2019.</w:t>
      </w:r>
    </w:p>
    <w:p w:rsidR="00303D2E" w:rsidRPr="00281AA0" w:rsidRDefault="00303D2E" w:rsidP="00F43F05">
      <w:pPr>
        <w:spacing w:line="360" w:lineRule="auto"/>
        <w:jc w:val="both"/>
        <w:rPr>
          <w:rFonts w:ascii="Times New Roman" w:hAnsi="Times New Roman" w:cs="Times New Roman"/>
          <w:sz w:val="24"/>
          <w:szCs w:val="24"/>
        </w:rPr>
      </w:pPr>
      <w:r w:rsidRPr="00281AA0">
        <w:rPr>
          <w:rFonts w:ascii="Times New Roman" w:hAnsi="Times New Roman" w:cs="Times New Roman"/>
          <w:sz w:val="24"/>
          <w:szCs w:val="24"/>
        </w:rPr>
        <w:t xml:space="preserve">EXERCÍCIOS WEB. </w:t>
      </w:r>
      <w:r w:rsidRPr="00281AA0">
        <w:rPr>
          <w:rFonts w:ascii="Times New Roman" w:hAnsi="Times New Roman" w:cs="Times New Roman"/>
          <w:b/>
          <w:sz w:val="24"/>
          <w:szCs w:val="24"/>
        </w:rPr>
        <w:t>Transporte passivo com gabarito</w:t>
      </w:r>
      <w:r w:rsidRPr="00281AA0">
        <w:rPr>
          <w:rFonts w:ascii="Times New Roman" w:hAnsi="Times New Roman" w:cs="Times New Roman"/>
          <w:sz w:val="24"/>
          <w:szCs w:val="24"/>
        </w:rPr>
        <w:t>. Disponível em &lt; https://exerciciosweb.com.br/citologia/transporte-passivo-exercicios-gabarito/&gt; Acesso em: 16 de setembro de 2019.</w:t>
      </w:r>
    </w:p>
    <w:p w:rsidR="00303D2E" w:rsidRPr="00303D2E" w:rsidRDefault="00303D2E" w:rsidP="00F43F05">
      <w:pPr>
        <w:spacing w:after="200" w:line="360" w:lineRule="auto"/>
        <w:jc w:val="both"/>
        <w:rPr>
          <w:rFonts w:ascii="Times New Roman" w:eastAsia="Times New Roman" w:hAnsi="Times New Roman" w:cs="Times New Roman"/>
          <w:sz w:val="24"/>
          <w:szCs w:val="24"/>
        </w:rPr>
      </w:pPr>
    </w:p>
    <w:p w:rsidR="00BF292B" w:rsidRDefault="00BF292B" w:rsidP="00062A04">
      <w:pPr>
        <w:spacing w:line="360" w:lineRule="auto"/>
        <w:rPr>
          <w:rFonts w:ascii="Times New Roman" w:hAnsi="Times New Roman" w:cs="Times New Roman"/>
          <w:b/>
          <w:sz w:val="18"/>
        </w:rPr>
      </w:pPr>
    </w:p>
    <w:p w:rsidR="00BF292B" w:rsidRDefault="00BF292B" w:rsidP="00BF292B">
      <w:pPr>
        <w:spacing w:line="360" w:lineRule="auto"/>
        <w:jc w:val="center"/>
        <w:rPr>
          <w:rFonts w:ascii="Times New Roman" w:hAnsi="Times New Roman" w:cs="Times New Roman"/>
          <w:b/>
          <w:sz w:val="18"/>
        </w:rPr>
      </w:pPr>
      <w:r>
        <w:rPr>
          <w:rFonts w:ascii="Times New Roman" w:hAnsi="Times New Roman" w:cs="Times New Roman"/>
          <w:b/>
          <w:noProof/>
          <w:sz w:val="18"/>
        </w:rPr>
        <w:lastRenderedPageBreak/>
        <w:drawing>
          <wp:inline distT="0" distB="0" distL="0" distR="0" wp14:anchorId="2CECE3C0" wp14:editId="16EA0A9A">
            <wp:extent cx="1229710" cy="722452"/>
            <wp:effectExtent l="0" t="0" r="889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ie_transparent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67617" cy="803472"/>
                    </a:xfrm>
                    <a:prstGeom prst="rect">
                      <a:avLst/>
                    </a:prstGeom>
                  </pic:spPr>
                </pic:pic>
              </a:graphicData>
            </a:graphic>
          </wp:inline>
        </w:drawing>
      </w:r>
    </w:p>
    <w:p w:rsidR="00BF292B" w:rsidRDefault="00BF292B" w:rsidP="00BF292B">
      <w:pPr>
        <w:spacing w:line="360" w:lineRule="auto"/>
        <w:jc w:val="center"/>
        <w:rPr>
          <w:rFonts w:ascii="Times New Roman" w:hAnsi="Times New Roman" w:cs="Times New Roman"/>
          <w:b/>
          <w:sz w:val="18"/>
        </w:rPr>
      </w:pPr>
      <w:r w:rsidRPr="00281AA0">
        <w:rPr>
          <w:rFonts w:ascii="Times New Roman" w:hAnsi="Times New Roman" w:cs="Times New Roman"/>
          <w:b/>
          <w:sz w:val="18"/>
        </w:rPr>
        <w:t>GRUPO PET QUIMICA</w:t>
      </w:r>
    </w:p>
    <w:p w:rsidR="00BF292B" w:rsidRPr="00AD49D7" w:rsidRDefault="00BF292B" w:rsidP="00BF292B">
      <w:pPr>
        <w:spacing w:line="360" w:lineRule="auto"/>
        <w:jc w:val="center"/>
        <w:rPr>
          <w:rFonts w:ascii="Times New Roman" w:hAnsi="Times New Roman" w:cs="Times New Roman"/>
          <w:b/>
          <w:sz w:val="18"/>
        </w:rPr>
      </w:pPr>
    </w:p>
    <w:p w:rsidR="00BF292B" w:rsidRPr="00281AA0" w:rsidRDefault="00BF292B" w:rsidP="00BF292B">
      <w:pPr>
        <w:jc w:val="center"/>
        <w:rPr>
          <w:rFonts w:ascii="Times New Roman" w:hAnsi="Times New Roman" w:cs="Times New Roman"/>
          <w:sz w:val="16"/>
          <w:szCs w:val="16"/>
        </w:rPr>
      </w:pPr>
      <w:r w:rsidRPr="00281AA0">
        <w:rPr>
          <w:rFonts w:ascii="Times New Roman" w:hAnsi="Times New Roman" w:cs="Times New Roman"/>
          <w:sz w:val="16"/>
          <w:szCs w:val="16"/>
        </w:rPr>
        <w:t>ANA CLARA CORREIA ARAGÃO</w:t>
      </w:r>
    </w:p>
    <w:p w:rsidR="00BF292B" w:rsidRPr="00281AA0" w:rsidRDefault="00BF292B" w:rsidP="00BF292B">
      <w:pPr>
        <w:jc w:val="center"/>
        <w:rPr>
          <w:rFonts w:ascii="Times New Roman" w:hAnsi="Times New Roman" w:cs="Times New Roman"/>
          <w:sz w:val="16"/>
          <w:szCs w:val="16"/>
        </w:rPr>
      </w:pPr>
      <w:r w:rsidRPr="00281AA0">
        <w:rPr>
          <w:rFonts w:ascii="Times New Roman" w:hAnsi="Times New Roman" w:cs="Times New Roman"/>
          <w:sz w:val="16"/>
          <w:szCs w:val="16"/>
        </w:rPr>
        <w:t>ANA DÉBORA SILVA ALMEIDA</w:t>
      </w:r>
    </w:p>
    <w:p w:rsidR="00BF292B" w:rsidRPr="00281AA0" w:rsidRDefault="00BF292B" w:rsidP="00BF292B">
      <w:pPr>
        <w:jc w:val="center"/>
        <w:rPr>
          <w:rFonts w:ascii="Times New Roman" w:hAnsi="Times New Roman" w:cs="Times New Roman"/>
          <w:sz w:val="16"/>
          <w:szCs w:val="16"/>
        </w:rPr>
      </w:pPr>
      <w:r w:rsidRPr="00281AA0">
        <w:rPr>
          <w:rFonts w:ascii="Times New Roman" w:hAnsi="Times New Roman" w:cs="Times New Roman"/>
          <w:sz w:val="16"/>
          <w:szCs w:val="16"/>
        </w:rPr>
        <w:t>ANA GABRIELLE DO NASCIMENTO CAMARA</w:t>
      </w:r>
    </w:p>
    <w:p w:rsidR="00BF292B" w:rsidRPr="00281AA0" w:rsidRDefault="00BF292B" w:rsidP="00BF292B">
      <w:pPr>
        <w:jc w:val="center"/>
        <w:rPr>
          <w:rFonts w:ascii="Times New Roman" w:hAnsi="Times New Roman" w:cs="Times New Roman"/>
          <w:sz w:val="16"/>
          <w:szCs w:val="16"/>
        </w:rPr>
      </w:pPr>
      <w:r w:rsidRPr="00281AA0">
        <w:rPr>
          <w:rFonts w:ascii="Times New Roman" w:hAnsi="Times New Roman" w:cs="Times New Roman"/>
          <w:sz w:val="16"/>
          <w:szCs w:val="16"/>
        </w:rPr>
        <w:t>DALTON MENDES DE ABREU</w:t>
      </w:r>
    </w:p>
    <w:p w:rsidR="00BF292B" w:rsidRPr="00281AA0" w:rsidRDefault="00BF292B" w:rsidP="00BF292B">
      <w:pPr>
        <w:jc w:val="center"/>
        <w:rPr>
          <w:rFonts w:ascii="Times New Roman" w:hAnsi="Times New Roman" w:cs="Times New Roman"/>
          <w:sz w:val="16"/>
          <w:szCs w:val="16"/>
        </w:rPr>
      </w:pPr>
      <w:r w:rsidRPr="00281AA0">
        <w:rPr>
          <w:rFonts w:ascii="Times New Roman" w:hAnsi="Times New Roman" w:cs="Times New Roman"/>
          <w:sz w:val="16"/>
          <w:szCs w:val="16"/>
        </w:rPr>
        <w:t xml:space="preserve">DAYANE MENDES TELES </w:t>
      </w:r>
    </w:p>
    <w:p w:rsidR="00BF292B" w:rsidRPr="00281AA0" w:rsidRDefault="00BF292B" w:rsidP="00BF292B">
      <w:pPr>
        <w:jc w:val="center"/>
        <w:rPr>
          <w:rFonts w:ascii="Times New Roman" w:hAnsi="Times New Roman" w:cs="Times New Roman"/>
          <w:sz w:val="16"/>
          <w:szCs w:val="16"/>
        </w:rPr>
      </w:pPr>
      <w:r w:rsidRPr="00281AA0">
        <w:rPr>
          <w:rFonts w:ascii="Times New Roman" w:hAnsi="Times New Roman" w:cs="Times New Roman"/>
          <w:sz w:val="16"/>
          <w:szCs w:val="16"/>
        </w:rPr>
        <w:t>ELISSON MIQUÉIAS DA COSTA MONTEIRO</w:t>
      </w:r>
    </w:p>
    <w:p w:rsidR="00BF292B" w:rsidRPr="00281AA0" w:rsidRDefault="00BF292B" w:rsidP="00BF292B">
      <w:pPr>
        <w:jc w:val="center"/>
        <w:rPr>
          <w:rFonts w:ascii="Times New Roman" w:hAnsi="Times New Roman" w:cs="Times New Roman"/>
          <w:sz w:val="16"/>
          <w:szCs w:val="16"/>
        </w:rPr>
      </w:pPr>
      <w:r w:rsidRPr="00281AA0">
        <w:rPr>
          <w:rFonts w:ascii="Times New Roman" w:hAnsi="Times New Roman" w:cs="Times New Roman"/>
          <w:sz w:val="16"/>
          <w:szCs w:val="16"/>
        </w:rPr>
        <w:t>FRANCISCO TAIRONE LESSA DE OLIVEIRA</w:t>
      </w:r>
    </w:p>
    <w:p w:rsidR="00BF292B" w:rsidRPr="00281AA0" w:rsidRDefault="00BF292B" w:rsidP="00BF292B">
      <w:pPr>
        <w:jc w:val="center"/>
        <w:rPr>
          <w:rFonts w:ascii="Times New Roman" w:hAnsi="Times New Roman" w:cs="Times New Roman"/>
          <w:sz w:val="16"/>
          <w:szCs w:val="16"/>
        </w:rPr>
      </w:pPr>
      <w:r w:rsidRPr="00281AA0">
        <w:rPr>
          <w:rFonts w:ascii="Times New Roman" w:hAnsi="Times New Roman" w:cs="Times New Roman"/>
          <w:sz w:val="16"/>
          <w:szCs w:val="16"/>
        </w:rPr>
        <w:t>GABRIEL ALENCAR JULIÃO CABRAL</w:t>
      </w:r>
    </w:p>
    <w:p w:rsidR="00BF292B" w:rsidRDefault="00BF292B" w:rsidP="00BF292B">
      <w:pPr>
        <w:spacing w:after="0" w:line="360" w:lineRule="auto"/>
        <w:jc w:val="center"/>
        <w:rPr>
          <w:rFonts w:ascii="Times New Roman" w:hAnsi="Times New Roman" w:cs="Times New Roman"/>
          <w:sz w:val="16"/>
          <w:szCs w:val="16"/>
        </w:rPr>
      </w:pPr>
      <w:r w:rsidRPr="00281AA0">
        <w:rPr>
          <w:rFonts w:ascii="Times New Roman" w:hAnsi="Times New Roman" w:cs="Times New Roman"/>
          <w:sz w:val="16"/>
          <w:szCs w:val="16"/>
        </w:rPr>
        <w:t>GEAN BARBOSA DE MELO</w:t>
      </w:r>
    </w:p>
    <w:p w:rsidR="00BF292B" w:rsidRPr="00281AA0" w:rsidRDefault="00BF292B" w:rsidP="00BF292B">
      <w:pPr>
        <w:spacing w:after="0" w:line="360" w:lineRule="auto"/>
        <w:jc w:val="center"/>
        <w:rPr>
          <w:rFonts w:ascii="Times New Roman" w:hAnsi="Times New Roman" w:cs="Times New Roman"/>
          <w:color w:val="000000"/>
          <w:sz w:val="16"/>
          <w:szCs w:val="16"/>
          <w:shd w:val="clear" w:color="auto" w:fill="FFFFFF"/>
        </w:rPr>
      </w:pPr>
      <w:r w:rsidRPr="00D6711D">
        <w:rPr>
          <w:rFonts w:ascii="Times New Roman" w:hAnsi="Times New Roman" w:cs="Times New Roman"/>
          <w:color w:val="000000"/>
          <w:sz w:val="16"/>
          <w:szCs w:val="16"/>
          <w:shd w:val="clear" w:color="auto" w:fill="FFFFFF"/>
        </w:rPr>
        <w:t xml:space="preserve"> </w:t>
      </w:r>
      <w:r w:rsidRPr="00281AA0">
        <w:rPr>
          <w:rFonts w:ascii="Times New Roman" w:hAnsi="Times New Roman" w:cs="Times New Roman"/>
          <w:color w:val="000000"/>
          <w:sz w:val="16"/>
          <w:szCs w:val="16"/>
          <w:shd w:val="clear" w:color="auto" w:fill="FFFFFF"/>
        </w:rPr>
        <w:t>GUILHERME DE SANDES PARENTE</w:t>
      </w:r>
    </w:p>
    <w:p w:rsidR="00BF292B" w:rsidRPr="00281AA0" w:rsidRDefault="00BF292B" w:rsidP="00BF292B">
      <w:pPr>
        <w:spacing w:after="0" w:line="360" w:lineRule="auto"/>
        <w:jc w:val="center"/>
        <w:rPr>
          <w:rFonts w:ascii="Times New Roman" w:hAnsi="Times New Roman" w:cs="Times New Roman"/>
          <w:color w:val="000000"/>
          <w:sz w:val="16"/>
          <w:szCs w:val="16"/>
          <w:shd w:val="clear" w:color="auto" w:fill="FFFFFF"/>
        </w:rPr>
      </w:pPr>
      <w:r w:rsidRPr="00281AA0">
        <w:rPr>
          <w:rFonts w:ascii="Times New Roman" w:hAnsi="Times New Roman" w:cs="Times New Roman"/>
          <w:color w:val="000000"/>
          <w:sz w:val="16"/>
          <w:szCs w:val="16"/>
          <w:shd w:val="clear" w:color="auto" w:fill="FFFFFF"/>
        </w:rPr>
        <w:t>GUTHYERY PRADO DE OLIVEIRA COSTA</w:t>
      </w:r>
    </w:p>
    <w:p w:rsidR="00BF292B" w:rsidRPr="00281AA0" w:rsidRDefault="00BF292B" w:rsidP="00BF292B">
      <w:pPr>
        <w:spacing w:after="0" w:line="360" w:lineRule="auto"/>
        <w:jc w:val="center"/>
        <w:rPr>
          <w:rFonts w:ascii="Times New Roman" w:hAnsi="Times New Roman" w:cs="Times New Roman"/>
          <w:color w:val="000000"/>
          <w:sz w:val="16"/>
          <w:szCs w:val="16"/>
          <w:shd w:val="clear" w:color="auto" w:fill="FFFFFF"/>
        </w:rPr>
      </w:pPr>
      <w:r w:rsidRPr="00281AA0">
        <w:rPr>
          <w:rFonts w:ascii="Times New Roman" w:hAnsi="Times New Roman" w:cs="Times New Roman"/>
          <w:sz w:val="16"/>
          <w:szCs w:val="16"/>
        </w:rPr>
        <w:t>HERLLAN VIEIRA DE ALMEIDA</w:t>
      </w:r>
    </w:p>
    <w:p w:rsidR="00BF292B" w:rsidRPr="00281AA0" w:rsidRDefault="00BF292B" w:rsidP="00BF292B">
      <w:pPr>
        <w:jc w:val="center"/>
        <w:rPr>
          <w:rFonts w:ascii="Times New Roman" w:hAnsi="Times New Roman" w:cs="Times New Roman"/>
          <w:sz w:val="16"/>
          <w:szCs w:val="16"/>
        </w:rPr>
      </w:pPr>
      <w:r w:rsidRPr="00281AA0">
        <w:rPr>
          <w:rFonts w:ascii="Times New Roman" w:hAnsi="Times New Roman" w:cs="Times New Roman"/>
          <w:sz w:val="16"/>
          <w:szCs w:val="16"/>
        </w:rPr>
        <w:t>IAGO GABRIEL MEDEIROS NOBRE</w:t>
      </w:r>
    </w:p>
    <w:p w:rsidR="00BF292B" w:rsidRPr="00281AA0" w:rsidRDefault="00BF292B" w:rsidP="00BF292B">
      <w:pPr>
        <w:jc w:val="center"/>
        <w:rPr>
          <w:rFonts w:ascii="Times New Roman" w:hAnsi="Times New Roman" w:cs="Times New Roman"/>
          <w:sz w:val="16"/>
          <w:szCs w:val="16"/>
        </w:rPr>
      </w:pPr>
      <w:r w:rsidRPr="00281AA0">
        <w:rPr>
          <w:rFonts w:ascii="Times New Roman" w:hAnsi="Times New Roman" w:cs="Times New Roman"/>
          <w:sz w:val="16"/>
          <w:szCs w:val="16"/>
        </w:rPr>
        <w:t>JÉSSICA PEREIRA QUINTO</w:t>
      </w:r>
    </w:p>
    <w:p w:rsidR="00BF292B" w:rsidRPr="00281AA0" w:rsidRDefault="00BF292B" w:rsidP="00BF292B">
      <w:pPr>
        <w:spacing w:after="0" w:line="360" w:lineRule="auto"/>
        <w:jc w:val="center"/>
        <w:rPr>
          <w:rFonts w:ascii="Times New Roman" w:hAnsi="Times New Roman" w:cs="Times New Roman"/>
          <w:sz w:val="16"/>
          <w:szCs w:val="16"/>
        </w:rPr>
      </w:pPr>
      <w:r w:rsidRPr="00281AA0">
        <w:rPr>
          <w:rFonts w:ascii="Times New Roman" w:hAnsi="Times New Roman" w:cs="Times New Roman"/>
          <w:sz w:val="16"/>
          <w:szCs w:val="16"/>
        </w:rPr>
        <w:t>JOANA DEYSE LIMA AGOSTINHO</w:t>
      </w:r>
    </w:p>
    <w:p w:rsidR="00BF292B" w:rsidRPr="00281AA0" w:rsidRDefault="00BF292B" w:rsidP="00BF292B">
      <w:pPr>
        <w:spacing w:after="0" w:line="360" w:lineRule="auto"/>
        <w:jc w:val="center"/>
        <w:rPr>
          <w:rFonts w:ascii="Times New Roman" w:hAnsi="Times New Roman" w:cs="Times New Roman"/>
          <w:sz w:val="16"/>
          <w:szCs w:val="16"/>
        </w:rPr>
      </w:pPr>
      <w:r w:rsidRPr="00281AA0">
        <w:rPr>
          <w:rFonts w:ascii="Times New Roman" w:hAnsi="Times New Roman" w:cs="Times New Roman"/>
          <w:color w:val="000000"/>
          <w:sz w:val="16"/>
          <w:szCs w:val="16"/>
          <w:shd w:val="clear" w:color="auto" w:fill="FFFFFF"/>
        </w:rPr>
        <w:t>LARISSA RODRIGUES JALES MARTINS</w:t>
      </w:r>
    </w:p>
    <w:p w:rsidR="00BF292B" w:rsidRPr="00281AA0" w:rsidRDefault="00BF292B" w:rsidP="00BF292B">
      <w:pPr>
        <w:spacing w:after="0" w:line="360" w:lineRule="auto"/>
        <w:jc w:val="center"/>
        <w:rPr>
          <w:rFonts w:ascii="Times New Roman" w:hAnsi="Times New Roman" w:cs="Times New Roman"/>
          <w:sz w:val="16"/>
          <w:szCs w:val="16"/>
        </w:rPr>
      </w:pPr>
      <w:r w:rsidRPr="00281AA0">
        <w:rPr>
          <w:rFonts w:ascii="Times New Roman" w:hAnsi="Times New Roman" w:cs="Times New Roman"/>
          <w:sz w:val="16"/>
          <w:szCs w:val="16"/>
          <w:highlight w:val="white"/>
        </w:rPr>
        <w:t>MATHEUS DOS SANTOS SILVA</w:t>
      </w:r>
    </w:p>
    <w:p w:rsidR="00BF292B" w:rsidRPr="00281AA0" w:rsidRDefault="00BF292B" w:rsidP="00BF292B">
      <w:pPr>
        <w:jc w:val="center"/>
        <w:rPr>
          <w:rFonts w:ascii="Times New Roman" w:hAnsi="Times New Roman" w:cs="Times New Roman"/>
          <w:sz w:val="16"/>
          <w:szCs w:val="16"/>
        </w:rPr>
      </w:pPr>
      <w:r w:rsidRPr="00281AA0">
        <w:rPr>
          <w:rFonts w:ascii="Times New Roman" w:hAnsi="Times New Roman" w:cs="Times New Roman"/>
          <w:sz w:val="16"/>
          <w:szCs w:val="16"/>
        </w:rPr>
        <w:t>PABLLO ABREU ALVES</w:t>
      </w:r>
    </w:p>
    <w:p w:rsidR="00BF292B" w:rsidRDefault="00BF292B" w:rsidP="00BF292B">
      <w:pPr>
        <w:jc w:val="center"/>
        <w:rPr>
          <w:rFonts w:ascii="Times New Roman" w:hAnsi="Times New Roman" w:cs="Times New Roman"/>
          <w:sz w:val="16"/>
          <w:szCs w:val="16"/>
        </w:rPr>
      </w:pPr>
      <w:r w:rsidRPr="00281AA0">
        <w:rPr>
          <w:rFonts w:ascii="Times New Roman" w:hAnsi="Times New Roman" w:cs="Times New Roman"/>
          <w:color w:val="000000"/>
          <w:sz w:val="16"/>
          <w:szCs w:val="16"/>
          <w:shd w:val="clear" w:color="auto" w:fill="FFFFFF"/>
        </w:rPr>
        <w:t>PEDRO HENRIQUE MONTEIRO FARIAS</w:t>
      </w:r>
    </w:p>
    <w:p w:rsidR="00BF292B" w:rsidRPr="00AD49D7" w:rsidRDefault="00BF292B" w:rsidP="00BF292B">
      <w:pPr>
        <w:jc w:val="center"/>
        <w:rPr>
          <w:rFonts w:ascii="Times New Roman" w:hAnsi="Times New Roman" w:cs="Times New Roman"/>
          <w:sz w:val="16"/>
          <w:szCs w:val="16"/>
        </w:rPr>
      </w:pPr>
      <w:r w:rsidRPr="00281AA0">
        <w:rPr>
          <w:rFonts w:ascii="Times New Roman" w:hAnsi="Times New Roman" w:cs="Times New Roman"/>
          <w:sz w:val="16"/>
          <w:szCs w:val="16"/>
        </w:rPr>
        <w:t>RAILSON SOUZA CHAGAS</w:t>
      </w:r>
    </w:p>
    <w:p w:rsidR="00BF292B" w:rsidRDefault="00BF292B" w:rsidP="00BF292B">
      <w:pPr>
        <w:spacing w:line="360" w:lineRule="auto"/>
        <w:jc w:val="center"/>
        <w:rPr>
          <w:rFonts w:ascii="Times New Roman" w:hAnsi="Times New Roman" w:cs="Times New Roman"/>
          <w:sz w:val="16"/>
          <w:szCs w:val="16"/>
        </w:rPr>
      </w:pPr>
    </w:p>
    <w:p w:rsidR="00BF292B" w:rsidRPr="00281AA0" w:rsidRDefault="00BF292B" w:rsidP="00BF292B">
      <w:pPr>
        <w:spacing w:line="360" w:lineRule="auto"/>
        <w:jc w:val="center"/>
        <w:rPr>
          <w:rFonts w:ascii="Times New Roman" w:hAnsi="Times New Roman" w:cs="Times New Roman"/>
          <w:sz w:val="16"/>
          <w:szCs w:val="16"/>
        </w:rPr>
      </w:pPr>
      <w:r w:rsidRPr="00281AA0">
        <w:rPr>
          <w:rFonts w:ascii="Times New Roman" w:hAnsi="Times New Roman" w:cs="Times New Roman"/>
          <w:sz w:val="16"/>
          <w:szCs w:val="16"/>
        </w:rPr>
        <w:t>TUTORA: MARIA DAS GRAÇAS GOMES</w:t>
      </w:r>
    </w:p>
    <w:p w:rsidR="00E953A0" w:rsidRPr="00EE4C85" w:rsidRDefault="00BF292B" w:rsidP="00BF292B">
      <w:pPr>
        <w:spacing w:line="360" w:lineRule="auto"/>
        <w:jc w:val="center"/>
        <w:rPr>
          <w:rFonts w:ascii="Times New Roman" w:hAnsi="Times New Roman" w:cs="Times New Roman"/>
          <w:sz w:val="20"/>
          <w:szCs w:val="28"/>
          <w:lang w:val="en-US"/>
        </w:rPr>
      </w:pPr>
      <w:r w:rsidRPr="00EE4C85">
        <w:rPr>
          <w:rFonts w:ascii="Times New Roman" w:hAnsi="Times New Roman" w:cs="Times New Roman"/>
          <w:sz w:val="18"/>
          <w:szCs w:val="28"/>
          <w:lang w:val="en-US"/>
        </w:rPr>
        <w:t>WEBSITE</w:t>
      </w:r>
      <w:r w:rsidRPr="00EE4C85">
        <w:rPr>
          <w:rFonts w:ascii="Times New Roman" w:hAnsi="Times New Roman" w:cs="Times New Roman"/>
          <w:sz w:val="20"/>
          <w:szCs w:val="28"/>
          <w:lang w:val="en-US"/>
        </w:rPr>
        <w:t>: http://www.petquimica.ufc.br</w:t>
      </w:r>
    </w:p>
    <w:sectPr w:rsidR="00E953A0" w:rsidRPr="00EE4C85" w:rsidSect="00BF292B">
      <w:footerReference w:type="default" r:id="rId22"/>
      <w:pgSz w:w="8419"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ABE" w:rsidRDefault="00C51ABE" w:rsidP="008F69AE">
      <w:pPr>
        <w:spacing w:after="0"/>
      </w:pPr>
      <w:r>
        <w:separator/>
      </w:r>
    </w:p>
  </w:endnote>
  <w:endnote w:type="continuationSeparator" w:id="0">
    <w:p w:rsidR="00C51ABE" w:rsidRDefault="00C51ABE" w:rsidP="008F69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ungsuh">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9AE" w:rsidRDefault="008F69AE">
    <w:pPr>
      <w:pStyle w:val="Rodap"/>
      <w:jc w:val="right"/>
    </w:pPr>
  </w:p>
  <w:p w:rsidR="008F69AE" w:rsidRDefault="008F69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ABE" w:rsidRDefault="00C51ABE" w:rsidP="008F69AE">
      <w:pPr>
        <w:spacing w:after="0"/>
      </w:pPr>
      <w:r>
        <w:separator/>
      </w:r>
    </w:p>
  </w:footnote>
  <w:footnote w:type="continuationSeparator" w:id="0">
    <w:p w:rsidR="00C51ABE" w:rsidRDefault="00C51ABE" w:rsidP="008F69A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4503"/>
    <w:multiLevelType w:val="multilevel"/>
    <w:tmpl w:val="91366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961765"/>
    <w:multiLevelType w:val="hybridMultilevel"/>
    <w:tmpl w:val="763A32D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115C362D"/>
    <w:multiLevelType w:val="hybridMultilevel"/>
    <w:tmpl w:val="5570178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2A00738B"/>
    <w:multiLevelType w:val="hybridMultilevel"/>
    <w:tmpl w:val="D88AAB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0097F"/>
    <w:multiLevelType w:val="hybridMultilevel"/>
    <w:tmpl w:val="F5F4569C"/>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5">
    <w:nsid w:val="307F3295"/>
    <w:multiLevelType w:val="hybridMultilevel"/>
    <w:tmpl w:val="12A6E2D8"/>
    <w:lvl w:ilvl="0" w:tplc="743ECBC4">
      <w:numFmt w:val="bullet"/>
      <w:lvlText w:val=""/>
      <w:lvlJc w:val="left"/>
      <w:pPr>
        <w:ind w:left="720" w:hanging="360"/>
      </w:pPr>
      <w:rPr>
        <w:rFonts w:ascii="Wingdings" w:eastAsiaTheme="minorEastAsia"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4776CCE"/>
    <w:multiLevelType w:val="hybridMultilevel"/>
    <w:tmpl w:val="A302F7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6E40601"/>
    <w:multiLevelType w:val="hybridMultilevel"/>
    <w:tmpl w:val="4EBC01C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0BB5A9B"/>
    <w:multiLevelType w:val="hybridMultilevel"/>
    <w:tmpl w:val="17EE7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2863413"/>
    <w:multiLevelType w:val="hybridMultilevel"/>
    <w:tmpl w:val="F0605C42"/>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3A4727B"/>
    <w:multiLevelType w:val="hybridMultilevel"/>
    <w:tmpl w:val="41CC957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580D240D"/>
    <w:multiLevelType w:val="hybridMultilevel"/>
    <w:tmpl w:val="9D66CD5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5A7C1C44"/>
    <w:multiLevelType w:val="hybridMultilevel"/>
    <w:tmpl w:val="1166DE82"/>
    <w:lvl w:ilvl="0" w:tplc="E2CEB03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04F7699"/>
    <w:multiLevelType w:val="hybridMultilevel"/>
    <w:tmpl w:val="A302F7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0F84D32"/>
    <w:multiLevelType w:val="hybridMultilevel"/>
    <w:tmpl w:val="6BA4EC4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62534B69"/>
    <w:multiLevelType w:val="hybridMultilevel"/>
    <w:tmpl w:val="7DA8338A"/>
    <w:lvl w:ilvl="0" w:tplc="BC22E11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nsid w:val="6C525F27"/>
    <w:multiLevelType w:val="hybridMultilevel"/>
    <w:tmpl w:val="F0605C42"/>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47B632B"/>
    <w:multiLevelType w:val="hybridMultilevel"/>
    <w:tmpl w:val="49F4A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9B559EF"/>
    <w:multiLevelType w:val="hybridMultilevel"/>
    <w:tmpl w:val="EEB2E310"/>
    <w:lvl w:ilvl="0" w:tplc="04160001">
      <w:start w:val="1"/>
      <w:numFmt w:val="bullet"/>
      <w:lvlText w:val=""/>
      <w:lvlJc w:val="left"/>
      <w:pPr>
        <w:ind w:left="1084" w:hanging="360"/>
      </w:pPr>
      <w:rPr>
        <w:rFonts w:ascii="Symbol" w:hAnsi="Symbol" w:hint="default"/>
      </w:rPr>
    </w:lvl>
    <w:lvl w:ilvl="1" w:tplc="04160003" w:tentative="1">
      <w:start w:val="1"/>
      <w:numFmt w:val="bullet"/>
      <w:lvlText w:val="o"/>
      <w:lvlJc w:val="left"/>
      <w:pPr>
        <w:ind w:left="1804" w:hanging="360"/>
      </w:pPr>
      <w:rPr>
        <w:rFonts w:ascii="Courier New" w:hAnsi="Courier New" w:cs="Courier New" w:hint="default"/>
      </w:rPr>
    </w:lvl>
    <w:lvl w:ilvl="2" w:tplc="04160005" w:tentative="1">
      <w:start w:val="1"/>
      <w:numFmt w:val="bullet"/>
      <w:lvlText w:val=""/>
      <w:lvlJc w:val="left"/>
      <w:pPr>
        <w:ind w:left="2524" w:hanging="360"/>
      </w:pPr>
      <w:rPr>
        <w:rFonts w:ascii="Wingdings" w:hAnsi="Wingdings" w:hint="default"/>
      </w:rPr>
    </w:lvl>
    <w:lvl w:ilvl="3" w:tplc="04160001" w:tentative="1">
      <w:start w:val="1"/>
      <w:numFmt w:val="bullet"/>
      <w:lvlText w:val=""/>
      <w:lvlJc w:val="left"/>
      <w:pPr>
        <w:ind w:left="3244" w:hanging="360"/>
      </w:pPr>
      <w:rPr>
        <w:rFonts w:ascii="Symbol" w:hAnsi="Symbol" w:hint="default"/>
      </w:rPr>
    </w:lvl>
    <w:lvl w:ilvl="4" w:tplc="04160003" w:tentative="1">
      <w:start w:val="1"/>
      <w:numFmt w:val="bullet"/>
      <w:lvlText w:val="o"/>
      <w:lvlJc w:val="left"/>
      <w:pPr>
        <w:ind w:left="3964" w:hanging="360"/>
      </w:pPr>
      <w:rPr>
        <w:rFonts w:ascii="Courier New" w:hAnsi="Courier New" w:cs="Courier New" w:hint="default"/>
      </w:rPr>
    </w:lvl>
    <w:lvl w:ilvl="5" w:tplc="04160005" w:tentative="1">
      <w:start w:val="1"/>
      <w:numFmt w:val="bullet"/>
      <w:lvlText w:val=""/>
      <w:lvlJc w:val="left"/>
      <w:pPr>
        <w:ind w:left="4684" w:hanging="360"/>
      </w:pPr>
      <w:rPr>
        <w:rFonts w:ascii="Wingdings" w:hAnsi="Wingdings" w:hint="default"/>
      </w:rPr>
    </w:lvl>
    <w:lvl w:ilvl="6" w:tplc="04160001" w:tentative="1">
      <w:start w:val="1"/>
      <w:numFmt w:val="bullet"/>
      <w:lvlText w:val=""/>
      <w:lvlJc w:val="left"/>
      <w:pPr>
        <w:ind w:left="5404" w:hanging="360"/>
      </w:pPr>
      <w:rPr>
        <w:rFonts w:ascii="Symbol" w:hAnsi="Symbol" w:hint="default"/>
      </w:rPr>
    </w:lvl>
    <w:lvl w:ilvl="7" w:tplc="04160003" w:tentative="1">
      <w:start w:val="1"/>
      <w:numFmt w:val="bullet"/>
      <w:lvlText w:val="o"/>
      <w:lvlJc w:val="left"/>
      <w:pPr>
        <w:ind w:left="6124" w:hanging="360"/>
      </w:pPr>
      <w:rPr>
        <w:rFonts w:ascii="Courier New" w:hAnsi="Courier New" w:cs="Courier New" w:hint="default"/>
      </w:rPr>
    </w:lvl>
    <w:lvl w:ilvl="8" w:tplc="04160005" w:tentative="1">
      <w:start w:val="1"/>
      <w:numFmt w:val="bullet"/>
      <w:lvlText w:val=""/>
      <w:lvlJc w:val="left"/>
      <w:pPr>
        <w:ind w:left="6844" w:hanging="360"/>
      </w:pPr>
      <w:rPr>
        <w:rFonts w:ascii="Wingdings" w:hAnsi="Wingdings" w:hint="default"/>
      </w:rPr>
    </w:lvl>
  </w:abstractNum>
  <w:abstractNum w:abstractNumId="19">
    <w:nsid w:val="7D0B6D12"/>
    <w:multiLevelType w:val="hybridMultilevel"/>
    <w:tmpl w:val="196A5F1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5"/>
  </w:num>
  <w:num w:numId="2">
    <w:abstractNumId w:val="10"/>
  </w:num>
  <w:num w:numId="3">
    <w:abstractNumId w:val="18"/>
  </w:num>
  <w:num w:numId="4">
    <w:abstractNumId w:val="13"/>
  </w:num>
  <w:num w:numId="5">
    <w:abstractNumId w:val="12"/>
  </w:num>
  <w:num w:numId="6">
    <w:abstractNumId w:val="0"/>
  </w:num>
  <w:num w:numId="7">
    <w:abstractNumId w:val="6"/>
  </w:num>
  <w:num w:numId="8">
    <w:abstractNumId w:val="14"/>
  </w:num>
  <w:num w:numId="9">
    <w:abstractNumId w:val="1"/>
  </w:num>
  <w:num w:numId="10">
    <w:abstractNumId w:val="4"/>
  </w:num>
  <w:num w:numId="11">
    <w:abstractNumId w:val="19"/>
  </w:num>
  <w:num w:numId="12">
    <w:abstractNumId w:val="2"/>
  </w:num>
  <w:num w:numId="13">
    <w:abstractNumId w:val="11"/>
  </w:num>
  <w:num w:numId="14">
    <w:abstractNumId w:val="7"/>
  </w:num>
  <w:num w:numId="15">
    <w:abstractNumId w:val="9"/>
  </w:num>
  <w:num w:numId="16">
    <w:abstractNumId w:val="16"/>
  </w:num>
  <w:num w:numId="17">
    <w:abstractNumId w:val="15"/>
  </w:num>
  <w:num w:numId="18">
    <w:abstractNumId w:val="3"/>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23"/>
    <w:rsid w:val="00062A04"/>
    <w:rsid w:val="000724B8"/>
    <w:rsid w:val="000C1E3D"/>
    <w:rsid w:val="000E6556"/>
    <w:rsid w:val="0011118F"/>
    <w:rsid w:val="001555B6"/>
    <w:rsid w:val="0018173D"/>
    <w:rsid w:val="00245EFB"/>
    <w:rsid w:val="002471DB"/>
    <w:rsid w:val="00281AA0"/>
    <w:rsid w:val="002B7D83"/>
    <w:rsid w:val="003014B0"/>
    <w:rsid w:val="00303D2E"/>
    <w:rsid w:val="00356F01"/>
    <w:rsid w:val="0036551F"/>
    <w:rsid w:val="003D628B"/>
    <w:rsid w:val="003F3666"/>
    <w:rsid w:val="004C7011"/>
    <w:rsid w:val="004E40A0"/>
    <w:rsid w:val="00535637"/>
    <w:rsid w:val="005635F8"/>
    <w:rsid w:val="005E4612"/>
    <w:rsid w:val="006106EE"/>
    <w:rsid w:val="006D0475"/>
    <w:rsid w:val="00705072"/>
    <w:rsid w:val="00784D7C"/>
    <w:rsid w:val="007C44A1"/>
    <w:rsid w:val="007D66C5"/>
    <w:rsid w:val="00820D17"/>
    <w:rsid w:val="008902C0"/>
    <w:rsid w:val="008947AA"/>
    <w:rsid w:val="008F69AE"/>
    <w:rsid w:val="00911E33"/>
    <w:rsid w:val="00937216"/>
    <w:rsid w:val="00A507F4"/>
    <w:rsid w:val="00A75406"/>
    <w:rsid w:val="00BA11B6"/>
    <w:rsid w:val="00BF292B"/>
    <w:rsid w:val="00C054C6"/>
    <w:rsid w:val="00C06DF9"/>
    <w:rsid w:val="00C44AAA"/>
    <w:rsid w:val="00C51ABE"/>
    <w:rsid w:val="00C52AC3"/>
    <w:rsid w:val="00D6711D"/>
    <w:rsid w:val="00E953A0"/>
    <w:rsid w:val="00EE4C85"/>
    <w:rsid w:val="00F2240D"/>
    <w:rsid w:val="00F43F05"/>
    <w:rsid w:val="00F45423"/>
    <w:rsid w:val="00F81E5C"/>
    <w:rsid w:val="00FA0571"/>
    <w:rsid w:val="00FB57DB"/>
    <w:rsid w:val="00FD67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DE41E-6FDA-4622-8F4F-0151D878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4D7C"/>
    <w:pPr>
      <w:spacing w:after="80" w:line="240"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D0475"/>
    <w:pPr>
      <w:spacing w:after="160" w:line="259" w:lineRule="auto"/>
      <w:ind w:left="720"/>
      <w:contextualSpacing/>
    </w:pPr>
    <w:rPr>
      <w:rFonts w:asciiTheme="minorHAnsi" w:eastAsiaTheme="minorHAnsi" w:hAnsiTheme="minorHAnsi" w:cstheme="minorBidi"/>
      <w:lang w:eastAsia="en-US"/>
    </w:rPr>
  </w:style>
  <w:style w:type="character" w:styleId="TextodoEspaoReservado">
    <w:name w:val="Placeholder Text"/>
    <w:basedOn w:val="Fontepargpadro"/>
    <w:uiPriority w:val="99"/>
    <w:semiHidden/>
    <w:rsid w:val="00E953A0"/>
    <w:rPr>
      <w:color w:val="808080"/>
    </w:rPr>
  </w:style>
  <w:style w:type="character" w:styleId="Refdecomentrio">
    <w:name w:val="annotation reference"/>
    <w:basedOn w:val="Fontepargpadro"/>
    <w:uiPriority w:val="99"/>
    <w:semiHidden/>
    <w:unhideWhenUsed/>
    <w:rsid w:val="00937216"/>
    <w:rPr>
      <w:sz w:val="16"/>
      <w:szCs w:val="16"/>
    </w:rPr>
  </w:style>
  <w:style w:type="paragraph" w:styleId="NormalWeb">
    <w:name w:val="Normal (Web)"/>
    <w:basedOn w:val="Normal"/>
    <w:uiPriority w:val="99"/>
    <w:unhideWhenUsed/>
    <w:rsid w:val="008902C0"/>
    <w:pPr>
      <w:spacing w:before="100" w:beforeAutospacing="1" w:after="100" w:afterAutospacing="1"/>
    </w:pPr>
    <w:rPr>
      <w:rFonts w:ascii="Times New Roman" w:eastAsia="Times New Roman" w:hAnsi="Times New Roman" w:cs="Times New Roman"/>
      <w:sz w:val="24"/>
      <w:szCs w:val="24"/>
    </w:rPr>
  </w:style>
  <w:style w:type="character" w:styleId="Forte">
    <w:name w:val="Strong"/>
    <w:basedOn w:val="Fontepargpadro"/>
    <w:uiPriority w:val="22"/>
    <w:qFormat/>
    <w:rsid w:val="008902C0"/>
    <w:rPr>
      <w:b/>
      <w:bCs/>
    </w:rPr>
  </w:style>
  <w:style w:type="paragraph" w:styleId="Textodebalo">
    <w:name w:val="Balloon Text"/>
    <w:basedOn w:val="Normal"/>
    <w:link w:val="TextodebaloChar"/>
    <w:uiPriority w:val="99"/>
    <w:semiHidden/>
    <w:unhideWhenUsed/>
    <w:rsid w:val="008F69AE"/>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F69AE"/>
    <w:rPr>
      <w:rFonts w:ascii="Segoe UI" w:eastAsia="Calibri" w:hAnsi="Segoe UI" w:cs="Segoe UI"/>
      <w:sz w:val="18"/>
      <w:szCs w:val="18"/>
      <w:lang w:eastAsia="pt-BR"/>
    </w:rPr>
  </w:style>
  <w:style w:type="paragraph" w:styleId="Cabealho">
    <w:name w:val="header"/>
    <w:basedOn w:val="Normal"/>
    <w:link w:val="CabealhoChar"/>
    <w:uiPriority w:val="99"/>
    <w:unhideWhenUsed/>
    <w:rsid w:val="008F69AE"/>
    <w:pPr>
      <w:tabs>
        <w:tab w:val="center" w:pos="4252"/>
        <w:tab w:val="right" w:pos="8504"/>
      </w:tabs>
      <w:spacing w:after="0"/>
    </w:pPr>
  </w:style>
  <w:style w:type="character" w:customStyle="1" w:styleId="CabealhoChar">
    <w:name w:val="Cabeçalho Char"/>
    <w:basedOn w:val="Fontepargpadro"/>
    <w:link w:val="Cabealho"/>
    <w:uiPriority w:val="99"/>
    <w:rsid w:val="008F69AE"/>
    <w:rPr>
      <w:rFonts w:ascii="Calibri" w:eastAsia="Calibri" w:hAnsi="Calibri" w:cs="Calibri"/>
      <w:lang w:eastAsia="pt-BR"/>
    </w:rPr>
  </w:style>
  <w:style w:type="paragraph" w:styleId="Rodap">
    <w:name w:val="footer"/>
    <w:basedOn w:val="Normal"/>
    <w:link w:val="RodapChar"/>
    <w:uiPriority w:val="99"/>
    <w:unhideWhenUsed/>
    <w:rsid w:val="008F69AE"/>
    <w:pPr>
      <w:tabs>
        <w:tab w:val="center" w:pos="4252"/>
        <w:tab w:val="right" w:pos="8504"/>
      </w:tabs>
      <w:spacing w:after="0"/>
    </w:pPr>
  </w:style>
  <w:style w:type="character" w:customStyle="1" w:styleId="RodapChar">
    <w:name w:val="Rodapé Char"/>
    <w:basedOn w:val="Fontepargpadro"/>
    <w:link w:val="Rodap"/>
    <w:uiPriority w:val="99"/>
    <w:rsid w:val="008F69AE"/>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www.abq.org.br/cbq/2013/trabalhos/2/2319-10602.html" TargetMode="External"/><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A7EB3-61DA-47CE-A7B8-386C679A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3680</Words>
  <Characters>19874</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 QUÍMICA PC5</dc:creator>
  <cp:keywords/>
  <dc:description/>
  <cp:lastModifiedBy>PET QUIMICA PC3</cp:lastModifiedBy>
  <cp:revision>2</cp:revision>
  <cp:lastPrinted>2019-09-19T15:53:00Z</cp:lastPrinted>
  <dcterms:created xsi:type="dcterms:W3CDTF">2019-10-02T16:57:00Z</dcterms:created>
  <dcterms:modified xsi:type="dcterms:W3CDTF">2019-10-02T16:57:00Z</dcterms:modified>
</cp:coreProperties>
</file>